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noProof/>
          <w:sz w:val="24"/>
          <w:szCs w:val="24"/>
          <w:lang w:eastAsia="ru-RU"/>
        </w:rPr>
        <w:drawing>
          <wp:inline distT="0" distB="0" distL="0" distR="0">
            <wp:extent cx="3838575" cy="1076325"/>
            <wp:effectExtent l="19050" t="0" r="9525" b="0"/>
            <wp:docPr id="4" name="Рисунок 1" descr="Макушк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кушка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РАБОЧАЯ ПРОГРАММА УЧЕБНОЙ ДИСЦИПЛИНЫ</w:t>
      </w:r>
    </w:p>
    <w:p w:rsidR="005E444B" w:rsidRPr="00DA36C3" w:rsidRDefault="005E444B" w:rsidP="005E444B">
      <w:pPr>
        <w:jc w:val="center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eastAsia="Times New Roman" w:hAnsi="Franklin Gothic Book"/>
          <w:b/>
          <w:sz w:val="24"/>
          <w:szCs w:val="24"/>
          <w:lang w:eastAsia="ru-RU"/>
        </w:rPr>
        <w:t>ОП.06</w:t>
      </w:r>
      <w:r w:rsidRPr="00DA36C3">
        <w:rPr>
          <w:rFonts w:ascii="Franklin Gothic Book" w:eastAsia="Times New Roman" w:hAnsi="Franklin Gothic Book"/>
          <w:b/>
          <w:sz w:val="24"/>
          <w:szCs w:val="24"/>
          <w:lang w:eastAsia="ru-RU"/>
        </w:rPr>
        <w:t xml:space="preserve">. </w:t>
      </w:r>
      <w:r w:rsidRPr="00DA36C3">
        <w:rPr>
          <w:rFonts w:ascii="Franklin Gothic Book" w:eastAsiaTheme="minorHAnsi" w:hAnsi="Franklin Gothic Book"/>
          <w:b/>
          <w:sz w:val="24"/>
          <w:szCs w:val="24"/>
        </w:rPr>
        <w:t>АВТОМАТИЗИРОВАННЫЕ СИСТЕМЫ УПРАВЛЕНИЯ И СВЯЗЬ</w:t>
      </w:r>
    </w:p>
    <w:p w:rsidR="005E444B" w:rsidRPr="00081579" w:rsidRDefault="005E444B" w:rsidP="005E444B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  <w:u w:val="single"/>
        </w:rPr>
      </w:pPr>
    </w:p>
    <w:p w:rsidR="005E444B" w:rsidRPr="00081579" w:rsidRDefault="005E444B" w:rsidP="005E444B">
      <w:pPr>
        <w:rPr>
          <w:rFonts w:ascii="Franklin Gothic Book" w:hAnsi="Franklin Gothic Book"/>
          <w:b/>
          <w:i/>
          <w:sz w:val="24"/>
          <w:szCs w:val="24"/>
        </w:rPr>
      </w:pPr>
    </w:p>
    <w:p w:rsidR="005E444B" w:rsidRPr="00081579" w:rsidRDefault="005E444B" w:rsidP="005E444B">
      <w:pPr>
        <w:rPr>
          <w:rFonts w:ascii="Franklin Gothic Book" w:hAnsi="Franklin Gothic Book"/>
          <w:b/>
          <w:i/>
          <w:sz w:val="24"/>
          <w:szCs w:val="24"/>
        </w:rPr>
      </w:pPr>
    </w:p>
    <w:p w:rsidR="005E444B" w:rsidRPr="00081579" w:rsidRDefault="005E444B" w:rsidP="005E444B">
      <w:pPr>
        <w:rPr>
          <w:rFonts w:ascii="Franklin Gothic Book" w:hAnsi="Franklin Gothic Book"/>
          <w:b/>
          <w:i/>
          <w:sz w:val="24"/>
          <w:szCs w:val="24"/>
        </w:rPr>
      </w:pPr>
    </w:p>
    <w:p w:rsidR="005E444B" w:rsidRPr="00081579" w:rsidRDefault="005E444B" w:rsidP="005E444B">
      <w:pPr>
        <w:rPr>
          <w:rFonts w:ascii="Franklin Gothic Book" w:hAnsi="Franklin Gothic Book"/>
          <w:b/>
          <w:i/>
          <w:sz w:val="24"/>
          <w:szCs w:val="24"/>
        </w:rPr>
      </w:pPr>
    </w:p>
    <w:p w:rsidR="005E444B" w:rsidRPr="00081579" w:rsidRDefault="005E444B" w:rsidP="005E444B">
      <w:pPr>
        <w:rPr>
          <w:rFonts w:ascii="Franklin Gothic Book" w:hAnsi="Franklin Gothic Book"/>
          <w:b/>
          <w:i/>
          <w:sz w:val="24"/>
          <w:szCs w:val="24"/>
        </w:rPr>
      </w:pPr>
    </w:p>
    <w:p w:rsidR="005E444B" w:rsidRPr="00081579" w:rsidRDefault="005E444B" w:rsidP="005E444B">
      <w:pPr>
        <w:rPr>
          <w:rFonts w:ascii="Franklin Gothic Book" w:hAnsi="Franklin Gothic Book"/>
          <w:b/>
          <w:i/>
          <w:sz w:val="24"/>
          <w:szCs w:val="24"/>
        </w:rPr>
      </w:pPr>
    </w:p>
    <w:p w:rsidR="005E444B" w:rsidRPr="00081579" w:rsidRDefault="005E444B" w:rsidP="005E444B">
      <w:pPr>
        <w:rPr>
          <w:rFonts w:ascii="Franklin Gothic Book" w:hAnsi="Franklin Gothic Book"/>
          <w:b/>
          <w:i/>
          <w:sz w:val="24"/>
          <w:szCs w:val="24"/>
        </w:rPr>
      </w:pPr>
    </w:p>
    <w:p w:rsidR="005E444B" w:rsidRPr="00081579" w:rsidRDefault="005E444B" w:rsidP="005E444B">
      <w:pPr>
        <w:rPr>
          <w:rFonts w:ascii="Franklin Gothic Book" w:hAnsi="Franklin Gothic Book"/>
          <w:b/>
          <w:i/>
          <w:sz w:val="24"/>
          <w:szCs w:val="24"/>
        </w:rPr>
      </w:pPr>
    </w:p>
    <w:p w:rsidR="005E444B" w:rsidRPr="00081579" w:rsidRDefault="005E444B" w:rsidP="005E444B">
      <w:pPr>
        <w:rPr>
          <w:rFonts w:ascii="Franklin Gothic Book" w:hAnsi="Franklin Gothic Book"/>
          <w:b/>
          <w:i/>
          <w:sz w:val="24"/>
          <w:szCs w:val="24"/>
        </w:rPr>
      </w:pPr>
    </w:p>
    <w:p w:rsidR="005E444B" w:rsidRPr="00081579" w:rsidRDefault="005E444B" w:rsidP="005E444B">
      <w:pPr>
        <w:rPr>
          <w:rFonts w:ascii="Franklin Gothic Book" w:hAnsi="Franklin Gothic Book"/>
          <w:b/>
          <w:i/>
          <w:sz w:val="24"/>
          <w:szCs w:val="24"/>
        </w:rPr>
      </w:pPr>
    </w:p>
    <w:p w:rsidR="005E444B" w:rsidRPr="00081579" w:rsidRDefault="005E444B" w:rsidP="005E444B">
      <w:pPr>
        <w:rPr>
          <w:rFonts w:ascii="Franklin Gothic Book" w:hAnsi="Franklin Gothic Book"/>
          <w:b/>
          <w:i/>
          <w:sz w:val="24"/>
          <w:szCs w:val="24"/>
        </w:rPr>
      </w:pPr>
    </w:p>
    <w:p w:rsidR="005E444B" w:rsidRPr="00081579" w:rsidRDefault="005E444B" w:rsidP="005E444B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202</w:t>
      </w:r>
      <w:r w:rsidR="00DD20CC">
        <w:rPr>
          <w:rFonts w:ascii="Franklin Gothic Book" w:hAnsi="Franklin Gothic Book"/>
          <w:b/>
          <w:sz w:val="24"/>
          <w:szCs w:val="24"/>
        </w:rPr>
        <w:t>1</w:t>
      </w:r>
      <w:r w:rsidRPr="00081579">
        <w:rPr>
          <w:rFonts w:ascii="Franklin Gothic Book" w:hAnsi="Franklin Gothic Book"/>
          <w:b/>
          <w:sz w:val="24"/>
          <w:szCs w:val="24"/>
        </w:rPr>
        <w:t xml:space="preserve"> г.</w:t>
      </w:r>
    </w:p>
    <w:p w:rsidR="005E444B" w:rsidRPr="00567542" w:rsidRDefault="005E444B" w:rsidP="005E444B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eastAsia="TimesNewRomanPSMT" w:hAnsi="Franklin Gothic Book" w:cs="TimesNewRomanPSMT"/>
          <w:b w:val="0"/>
          <w:sz w:val="24"/>
          <w:szCs w:val="24"/>
        </w:rPr>
        <w:lastRenderedPageBreak/>
        <w:t xml:space="preserve">Рабочая программа учебной дисциплины </w:t>
      </w:r>
      <w:r w:rsidRPr="00567542">
        <w:rPr>
          <w:rFonts w:ascii="Franklin Gothic Book" w:hAnsi="Franklin Gothic Book"/>
          <w:b w:val="0"/>
          <w:snapToGrid w:val="0"/>
          <w:sz w:val="24"/>
          <w:szCs w:val="24"/>
        </w:rPr>
        <w:t>разработана на</w:t>
      </w:r>
      <w:r w:rsidRPr="00567542">
        <w:rPr>
          <w:rFonts w:ascii="Franklin Gothic Book" w:hAnsi="Franklin Gothic Book"/>
          <w:b w:val="0"/>
          <w:sz w:val="24"/>
          <w:szCs w:val="24"/>
        </w:rPr>
        <w:t xml:space="preserve"> основе федерального государственного образовательного стандарта среднего профессионального образования по специальности 20.02.02 Защита в чрезвычайных ситуациях, утвержденного </w:t>
      </w:r>
      <w:r w:rsidRPr="00567542">
        <w:rPr>
          <w:rFonts w:ascii="Franklin Gothic Book" w:hAnsi="Franklin Gothic Book"/>
          <w:b w:val="0"/>
          <w:iCs/>
          <w:color w:val="000000"/>
          <w:sz w:val="24"/>
          <w:szCs w:val="24"/>
        </w:rPr>
        <w:t>приказом Министерства образования и науки Российской Федерации от 18 апреля 2014 г. N 352.</w:t>
      </w:r>
    </w:p>
    <w:p w:rsidR="005E444B" w:rsidRPr="00567542" w:rsidRDefault="005E444B" w:rsidP="005E444B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</w:p>
    <w:p w:rsidR="005E444B" w:rsidRPr="00081579" w:rsidRDefault="005E444B" w:rsidP="005E444B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  <w:r w:rsidRPr="00081579">
        <w:rPr>
          <w:rFonts w:ascii="Franklin Gothic Book" w:hAnsi="Franklin Gothic Book"/>
          <w:snapToGrid w:val="0"/>
          <w:sz w:val="24"/>
          <w:szCs w:val="24"/>
        </w:rPr>
        <w:t xml:space="preserve">Организация – разработчик: Государственное автономное профессиональное образовательное учреждение Чувашской Республики «Канашский транспортно-энергетический техникум» Министерства образования и молодежной политики Чувашской Республики. </w:t>
      </w:r>
    </w:p>
    <w:p w:rsidR="005E444B" w:rsidRPr="00081579" w:rsidRDefault="005E444B" w:rsidP="005E444B">
      <w:pPr>
        <w:pStyle w:val="12"/>
        <w:spacing w:after="0"/>
        <w:jc w:val="both"/>
        <w:rPr>
          <w:rStyle w:val="11"/>
          <w:rFonts w:ascii="Franklin Gothic Book" w:hAnsi="Franklin Gothic Book"/>
          <w:sz w:val="24"/>
          <w:szCs w:val="24"/>
        </w:rPr>
      </w:pPr>
    </w:p>
    <w:p w:rsidR="005E444B" w:rsidRPr="00081579" w:rsidRDefault="005E444B" w:rsidP="005E444B">
      <w:pPr>
        <w:spacing w:after="0"/>
        <w:jc w:val="both"/>
        <w:rPr>
          <w:rStyle w:val="11"/>
          <w:rFonts w:ascii="Franklin Gothic Book" w:hAnsi="Franklin Gothic Book"/>
          <w:color w:val="000000"/>
          <w:sz w:val="24"/>
          <w:szCs w:val="24"/>
        </w:rPr>
      </w:pPr>
      <w:r w:rsidRPr="00081579">
        <w:rPr>
          <w:rStyle w:val="11"/>
          <w:rFonts w:ascii="Franklin Gothic Book" w:hAnsi="Franklin Gothic Book"/>
          <w:sz w:val="24"/>
          <w:szCs w:val="24"/>
        </w:rPr>
        <w:t xml:space="preserve">Разработчик:  </w:t>
      </w:r>
      <w:r>
        <w:rPr>
          <w:rStyle w:val="11"/>
          <w:rFonts w:ascii="Franklin Gothic Book" w:hAnsi="Franklin Gothic Book"/>
          <w:sz w:val="24"/>
          <w:szCs w:val="24"/>
        </w:rPr>
        <w:t>Сладкова А.Ю.</w:t>
      </w:r>
      <w:r w:rsidRPr="00081579">
        <w:rPr>
          <w:rFonts w:ascii="Franklin Gothic Book" w:hAnsi="Franklin Gothic Book"/>
          <w:color w:val="000000"/>
          <w:sz w:val="24"/>
          <w:szCs w:val="24"/>
        </w:rPr>
        <w:t>, преподаватель</w:t>
      </w:r>
      <w:r w:rsidRPr="00081579">
        <w:rPr>
          <w:rStyle w:val="11"/>
          <w:rFonts w:ascii="Franklin Gothic Book" w:hAnsi="Franklin Gothic Book"/>
          <w:sz w:val="24"/>
          <w:szCs w:val="24"/>
        </w:rPr>
        <w:t xml:space="preserve"> ГАПОУ  «КанТЭТ»  Минобразования Чувашии</w:t>
      </w: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contextualSpacing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5E444B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5E444B" w:rsidRPr="00081579" w:rsidRDefault="005E444B" w:rsidP="005E444B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СОДЕРЖАНИЕ</w:t>
      </w:r>
    </w:p>
    <w:p w:rsidR="005E444B" w:rsidRPr="00081579" w:rsidRDefault="005E444B" w:rsidP="005E444B">
      <w:pPr>
        <w:spacing w:after="0"/>
        <w:ind w:left="284"/>
        <w:contextualSpacing/>
        <w:jc w:val="both"/>
        <w:rPr>
          <w:rFonts w:ascii="Franklin Gothic Book" w:hAnsi="Franklin Gothic Book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9570"/>
      </w:tblGrid>
      <w:tr w:rsidR="005E444B" w:rsidRPr="00081579" w:rsidTr="005E444B">
        <w:tc>
          <w:tcPr>
            <w:tcW w:w="9570" w:type="dxa"/>
          </w:tcPr>
          <w:p w:rsidR="005E444B" w:rsidRPr="00081579" w:rsidRDefault="005E444B" w:rsidP="005E444B">
            <w:pPr>
              <w:numPr>
                <w:ilvl w:val="0"/>
                <w:numId w:val="6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5E444B" w:rsidRPr="00081579" w:rsidRDefault="005E444B" w:rsidP="005E444B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5E444B" w:rsidRPr="00081579" w:rsidTr="005E444B">
        <w:tc>
          <w:tcPr>
            <w:tcW w:w="9570" w:type="dxa"/>
          </w:tcPr>
          <w:p w:rsidR="005E444B" w:rsidRPr="00081579" w:rsidRDefault="005E444B" w:rsidP="005E444B">
            <w:pPr>
              <w:numPr>
                <w:ilvl w:val="0"/>
                <w:numId w:val="6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СТРУКТУРА  УЧЕБНОЙ ДИСЦИПЛИНЫ</w:t>
            </w:r>
          </w:p>
          <w:p w:rsidR="005E444B" w:rsidRPr="00081579" w:rsidRDefault="005E444B" w:rsidP="005E444B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5E444B" w:rsidRPr="00081579" w:rsidTr="005E444B">
        <w:trPr>
          <w:trHeight w:val="670"/>
        </w:trPr>
        <w:tc>
          <w:tcPr>
            <w:tcW w:w="9570" w:type="dxa"/>
          </w:tcPr>
          <w:p w:rsidR="005E444B" w:rsidRPr="00081579" w:rsidRDefault="005E444B" w:rsidP="005E444B">
            <w:pPr>
              <w:numPr>
                <w:ilvl w:val="0"/>
                <w:numId w:val="6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  <w:p w:rsidR="005E444B" w:rsidRPr="00081579" w:rsidRDefault="005E444B" w:rsidP="005E444B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5E444B" w:rsidRPr="00081579" w:rsidTr="005E444B">
        <w:tc>
          <w:tcPr>
            <w:tcW w:w="9570" w:type="dxa"/>
          </w:tcPr>
          <w:p w:rsidR="005E444B" w:rsidRPr="00081579" w:rsidRDefault="005E444B" w:rsidP="005E444B">
            <w:pPr>
              <w:numPr>
                <w:ilvl w:val="0"/>
                <w:numId w:val="6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E444B" w:rsidRPr="00081579" w:rsidRDefault="005E444B" w:rsidP="005E444B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</w:tbl>
    <w:p w:rsidR="005E444B" w:rsidRPr="00081579" w:rsidRDefault="005E444B" w:rsidP="005E444B">
      <w:pPr>
        <w:jc w:val="center"/>
        <w:rPr>
          <w:rFonts w:ascii="Franklin Gothic Book" w:hAnsi="Franklin Gothic Book"/>
          <w:b/>
          <w:i/>
          <w:sz w:val="24"/>
          <w:szCs w:val="24"/>
        </w:rPr>
      </w:pPr>
    </w:p>
    <w:p w:rsidR="005E444B" w:rsidRPr="00081579" w:rsidRDefault="005E444B" w:rsidP="005E444B">
      <w:pPr>
        <w:suppressAutoHyphens/>
        <w:spacing w:after="0"/>
        <w:rPr>
          <w:rFonts w:ascii="Franklin Gothic Book" w:hAnsi="Franklin Gothic Book"/>
          <w:b/>
          <w:i/>
          <w:sz w:val="24"/>
          <w:szCs w:val="24"/>
        </w:rPr>
      </w:pPr>
    </w:p>
    <w:p w:rsidR="005E444B" w:rsidRPr="000250F7" w:rsidRDefault="005E444B" w:rsidP="005E444B">
      <w:pPr>
        <w:suppressAutoHyphens/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i/>
          <w:sz w:val="24"/>
          <w:szCs w:val="24"/>
          <w:u w:val="single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5E444B" w:rsidRPr="00DA36C3" w:rsidRDefault="005E444B" w:rsidP="005E444B">
      <w:pPr>
        <w:jc w:val="center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eastAsia="Times New Roman" w:hAnsi="Franklin Gothic Book"/>
          <w:b/>
          <w:sz w:val="24"/>
          <w:szCs w:val="24"/>
          <w:lang w:eastAsia="ru-RU"/>
        </w:rPr>
        <w:t>ОП.06</w:t>
      </w:r>
      <w:r w:rsidRPr="00DA36C3">
        <w:rPr>
          <w:rFonts w:ascii="Franklin Gothic Book" w:eastAsia="Times New Roman" w:hAnsi="Franklin Gothic Book"/>
          <w:b/>
          <w:sz w:val="24"/>
          <w:szCs w:val="24"/>
          <w:lang w:eastAsia="ru-RU"/>
        </w:rPr>
        <w:t xml:space="preserve">. </w:t>
      </w:r>
      <w:r w:rsidRPr="00DA36C3">
        <w:rPr>
          <w:rFonts w:ascii="Franklin Gothic Book" w:eastAsiaTheme="minorHAnsi" w:hAnsi="Franklin Gothic Book"/>
          <w:b/>
          <w:sz w:val="24"/>
          <w:szCs w:val="24"/>
        </w:rPr>
        <w:t>АВТОМАТИЗИРОВАННЫЕ СИСТЕМЫ УПРАВЛЕНИЯ И СВЯЗЬ</w:t>
      </w:r>
    </w:p>
    <w:p w:rsidR="005E444B" w:rsidRPr="000250F7" w:rsidRDefault="005E444B" w:rsidP="005E444B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1.1. Область применения рабочей программы</w:t>
      </w:r>
    </w:p>
    <w:p w:rsidR="005E444B" w:rsidRPr="00567542" w:rsidRDefault="005E444B" w:rsidP="005E444B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hAnsi="Franklin Gothic Book"/>
          <w:b w:val="0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по специальности  20.02.02 Защита в чрезвычайных ситуациях.</w:t>
      </w:r>
    </w:p>
    <w:p w:rsidR="005E444B" w:rsidRPr="00567542" w:rsidRDefault="005E444B" w:rsidP="005E444B">
      <w:pPr>
        <w:spacing w:after="0"/>
        <w:jc w:val="both"/>
        <w:rPr>
          <w:rFonts w:ascii="Franklin Gothic Book" w:hAnsi="Franklin Gothic Book"/>
          <w:sz w:val="24"/>
          <w:szCs w:val="24"/>
        </w:rPr>
      </w:pPr>
    </w:p>
    <w:p w:rsidR="005E444B" w:rsidRPr="000250F7" w:rsidRDefault="005E444B" w:rsidP="005E444B">
      <w:pPr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0250F7">
        <w:rPr>
          <w:rStyle w:val="2"/>
          <w:rFonts w:ascii="Franklin Gothic Book" w:hAnsi="Franklin Gothic Book"/>
          <w:szCs w:val="24"/>
        </w:rPr>
        <w:t>учебная дисциплина входит в профессиональный цикл как общепрофессиональная дисциплина.</w:t>
      </w:r>
    </w:p>
    <w:p w:rsidR="005E444B" w:rsidRDefault="005E444B" w:rsidP="005E444B">
      <w:pPr>
        <w:spacing w:after="0"/>
        <w:rPr>
          <w:rFonts w:ascii="Franklin Gothic Book" w:hAnsi="Franklin Gothic Book"/>
          <w:b/>
          <w:sz w:val="24"/>
          <w:szCs w:val="24"/>
        </w:rPr>
      </w:pPr>
    </w:p>
    <w:p w:rsidR="005E444B" w:rsidRPr="000250F7" w:rsidRDefault="005E444B" w:rsidP="005E444B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1.3.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003"/>
        <w:gridCol w:w="4003"/>
      </w:tblGrid>
      <w:tr w:rsidR="005E444B" w:rsidRPr="005E444B" w:rsidTr="005E444B">
        <w:trPr>
          <w:trHeight w:val="649"/>
        </w:trPr>
        <w:tc>
          <w:tcPr>
            <w:tcW w:w="1242" w:type="dxa"/>
            <w:hideMark/>
          </w:tcPr>
          <w:p w:rsidR="005E444B" w:rsidRPr="005E444B" w:rsidRDefault="005E444B" w:rsidP="005E444B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E444B">
              <w:rPr>
                <w:rFonts w:ascii="Franklin Gothic Book" w:hAnsi="Franklin Gothic Book"/>
                <w:b/>
                <w:sz w:val="24"/>
                <w:szCs w:val="24"/>
              </w:rPr>
              <w:t>Код ПК, ОК</w:t>
            </w:r>
          </w:p>
        </w:tc>
        <w:tc>
          <w:tcPr>
            <w:tcW w:w="4003" w:type="dxa"/>
            <w:hideMark/>
          </w:tcPr>
          <w:p w:rsidR="005E444B" w:rsidRPr="005E444B" w:rsidRDefault="005E444B" w:rsidP="005E444B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E444B">
              <w:rPr>
                <w:rFonts w:ascii="Franklin Gothic Book" w:hAnsi="Franklin Gothic Book"/>
                <w:b/>
                <w:sz w:val="24"/>
                <w:szCs w:val="24"/>
              </w:rPr>
              <w:t>Умения</w:t>
            </w:r>
          </w:p>
        </w:tc>
        <w:tc>
          <w:tcPr>
            <w:tcW w:w="4003" w:type="dxa"/>
            <w:hideMark/>
          </w:tcPr>
          <w:p w:rsidR="005E444B" w:rsidRPr="005E444B" w:rsidRDefault="005E444B" w:rsidP="005E444B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E444B">
              <w:rPr>
                <w:rFonts w:ascii="Franklin Gothic Book" w:hAnsi="Franklin Gothic Book"/>
                <w:b/>
                <w:sz w:val="24"/>
                <w:szCs w:val="24"/>
              </w:rPr>
              <w:t>Знания</w:t>
            </w:r>
          </w:p>
        </w:tc>
      </w:tr>
      <w:tr w:rsidR="005E444B" w:rsidRPr="005E444B" w:rsidTr="005E444B">
        <w:trPr>
          <w:trHeight w:val="649"/>
        </w:trPr>
        <w:tc>
          <w:tcPr>
            <w:tcW w:w="1242" w:type="dxa"/>
            <w:hideMark/>
          </w:tcPr>
          <w:p w:rsidR="005E444B" w:rsidRPr="005E444B" w:rsidRDefault="005E444B" w:rsidP="005E444B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5E444B" w:rsidRPr="005E444B" w:rsidRDefault="005E444B" w:rsidP="005E444B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1.1 - 1.5,</w:t>
            </w:r>
          </w:p>
          <w:p w:rsidR="005E444B" w:rsidRPr="005E444B" w:rsidRDefault="005E444B" w:rsidP="005E444B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2.1 - 2.6,</w:t>
            </w:r>
          </w:p>
          <w:p w:rsidR="005E444B" w:rsidRPr="005E444B" w:rsidRDefault="005E444B" w:rsidP="005E444B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3.1 - 3.4,</w:t>
            </w:r>
          </w:p>
          <w:p w:rsidR="005E444B" w:rsidRPr="005E444B" w:rsidRDefault="005E444B" w:rsidP="005E444B">
            <w:pPr>
              <w:spacing w:after="10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4.1 - 4.3</w:t>
            </w:r>
          </w:p>
          <w:p w:rsidR="005E444B" w:rsidRPr="005E444B" w:rsidRDefault="005E444B" w:rsidP="005E444B">
            <w:pPr>
              <w:spacing w:after="10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003" w:type="dxa"/>
            <w:hideMark/>
          </w:tcPr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пользоваться основными видами средств связи и автоматизированных систем управления;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использовать в профессиональной деятельности различные виды программного обеспечения, в том числе специального;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применять компьютерные и телекоммуникационные средства;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hideMark/>
          </w:tcPr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понятия автоматизированной обработки информации;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общий состав и структуру персональных компьютеров и вычислительных систем;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состав, функции и возможности использования информационных и телекоммуникационных технологий в профессиональной деятельности;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методы и средства сбора, обработки, хранения, передачи и накопления информации;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базовые системные программные продукты и пакеты прикладных программ в области профессиональной деятельности;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методы и приемы обеспечения информационной безопасности;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физические процессы в системах связи и автоматизированных системах управления;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преобразования сообщений и сигналов и их особенности, методы передачи дискретных и непрерывных сообщений и сигналов, элементы сжатия данных и кодирования;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понятия построения оконечных устройств систем связи;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общую характеристику аналоговых и цифровых многоканальных систем связи;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правила эксплуатации типовых </w:t>
            </w: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lastRenderedPageBreak/>
              <w:t>технических средств связи и оповещения;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организацию связи и оповещения в единой государственной системе предупреждения и ликвидации чрезвычайных ситуаций;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построения и эксплуатации автоматизированных систем связи и оперативного управления;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перспективные направления в технике связи, оповещения и управления</w:t>
            </w:r>
          </w:p>
        </w:tc>
      </w:tr>
    </w:tbl>
    <w:p w:rsidR="005E444B" w:rsidRPr="00C15C9E" w:rsidRDefault="005E444B" w:rsidP="005E444B">
      <w:pPr>
        <w:rPr>
          <w:rFonts w:ascii="Times New Roman" w:hAnsi="Times New Roman"/>
          <w:b/>
          <w:sz w:val="24"/>
          <w:szCs w:val="24"/>
        </w:rPr>
      </w:pPr>
    </w:p>
    <w:p w:rsidR="005E444B" w:rsidRPr="000250F7" w:rsidRDefault="005E444B" w:rsidP="005E444B">
      <w:pPr>
        <w:spacing w:after="0"/>
        <w:jc w:val="center"/>
        <w:rPr>
          <w:rFonts w:ascii="Franklin Gothic Book" w:hAnsi="Franklin Gothic Book"/>
          <w:sz w:val="24"/>
          <w:szCs w:val="24"/>
        </w:rPr>
      </w:pPr>
      <w:r w:rsidRPr="00C15C9E">
        <w:rPr>
          <w:rFonts w:ascii="Times New Roman" w:hAnsi="Times New Roman"/>
          <w:b/>
          <w:sz w:val="24"/>
          <w:szCs w:val="24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2. СТРУКТУРА И СОДЕРЖАНИЕ УЧЕБНОЙ ДИСЦИПЛИНЫ</w:t>
      </w:r>
    </w:p>
    <w:p w:rsidR="005E444B" w:rsidRPr="000250F7" w:rsidRDefault="005E444B" w:rsidP="005E444B">
      <w:pPr>
        <w:spacing w:after="0"/>
        <w:rPr>
          <w:rFonts w:ascii="Franklin Gothic Book" w:hAnsi="Franklin Gothic Book"/>
          <w:sz w:val="24"/>
          <w:szCs w:val="24"/>
        </w:rPr>
      </w:pPr>
    </w:p>
    <w:p w:rsidR="005E444B" w:rsidRPr="000250F7" w:rsidRDefault="005E444B" w:rsidP="005E444B">
      <w:pPr>
        <w:spacing w:after="0"/>
        <w:ind w:firstLine="708"/>
        <w:outlineLvl w:val="0"/>
        <w:rPr>
          <w:rFonts w:ascii="Franklin Gothic Book" w:hAnsi="Franklin Gothic Book"/>
          <w:sz w:val="24"/>
          <w:szCs w:val="24"/>
          <w:u w:val="single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0"/>
        <w:gridCol w:w="1771"/>
      </w:tblGrid>
      <w:tr w:rsidR="005E444B" w:rsidRPr="000250F7" w:rsidTr="005E444B">
        <w:trPr>
          <w:trHeight w:val="490"/>
        </w:trPr>
        <w:tc>
          <w:tcPr>
            <w:tcW w:w="4075" w:type="pct"/>
            <w:vAlign w:val="center"/>
            <w:hideMark/>
          </w:tcPr>
          <w:p w:rsidR="005E444B" w:rsidRPr="000250F7" w:rsidRDefault="005E444B" w:rsidP="005E444B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5" w:type="pct"/>
            <w:vAlign w:val="center"/>
            <w:hideMark/>
          </w:tcPr>
          <w:p w:rsidR="005E444B" w:rsidRPr="000250F7" w:rsidRDefault="005E444B" w:rsidP="005E444B">
            <w:pPr>
              <w:spacing w:after="0"/>
              <w:rPr>
                <w:rFonts w:ascii="Franklin Gothic Book" w:hAnsi="Franklin Gothic Book"/>
                <w:b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E444B" w:rsidRPr="000250F7" w:rsidTr="005E444B">
        <w:trPr>
          <w:trHeight w:val="490"/>
        </w:trPr>
        <w:tc>
          <w:tcPr>
            <w:tcW w:w="4075" w:type="pct"/>
            <w:vAlign w:val="center"/>
            <w:hideMark/>
          </w:tcPr>
          <w:p w:rsidR="005E444B" w:rsidRPr="000250F7" w:rsidRDefault="005E444B" w:rsidP="005E444B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5" w:type="pct"/>
            <w:vAlign w:val="center"/>
            <w:hideMark/>
          </w:tcPr>
          <w:p w:rsidR="005E444B" w:rsidRPr="000250F7" w:rsidRDefault="005E444B" w:rsidP="005E444B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123</w:t>
            </w:r>
          </w:p>
        </w:tc>
      </w:tr>
      <w:tr w:rsidR="005E444B" w:rsidRPr="000250F7" w:rsidTr="005E444B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5E444B" w:rsidRPr="000250F7" w:rsidRDefault="005E444B" w:rsidP="005E444B">
            <w:pPr>
              <w:spacing w:after="0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в том числе:</w:t>
            </w:r>
          </w:p>
        </w:tc>
      </w:tr>
      <w:tr w:rsidR="005E444B" w:rsidRPr="000250F7" w:rsidTr="005E444B">
        <w:trPr>
          <w:trHeight w:val="490"/>
        </w:trPr>
        <w:tc>
          <w:tcPr>
            <w:tcW w:w="4075" w:type="pct"/>
            <w:vAlign w:val="center"/>
            <w:hideMark/>
          </w:tcPr>
          <w:p w:rsidR="005E444B" w:rsidRPr="000250F7" w:rsidRDefault="005E444B" w:rsidP="005E444B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5" w:type="pct"/>
            <w:vAlign w:val="center"/>
          </w:tcPr>
          <w:p w:rsidR="005E444B" w:rsidRPr="000250F7" w:rsidRDefault="005E444B" w:rsidP="005E444B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60</w:t>
            </w:r>
          </w:p>
        </w:tc>
      </w:tr>
      <w:tr w:rsidR="005E444B" w:rsidRPr="000250F7" w:rsidTr="005E444B">
        <w:trPr>
          <w:trHeight w:val="490"/>
        </w:trPr>
        <w:tc>
          <w:tcPr>
            <w:tcW w:w="4075" w:type="pct"/>
            <w:vAlign w:val="center"/>
            <w:hideMark/>
          </w:tcPr>
          <w:p w:rsidR="005E444B" w:rsidRPr="000250F7" w:rsidRDefault="005E444B" w:rsidP="005E444B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5" w:type="pct"/>
            <w:vAlign w:val="center"/>
            <w:hideMark/>
          </w:tcPr>
          <w:p w:rsidR="005E444B" w:rsidRPr="000250F7" w:rsidRDefault="005E444B" w:rsidP="005E444B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22</w:t>
            </w:r>
          </w:p>
        </w:tc>
      </w:tr>
      <w:tr w:rsidR="005E444B" w:rsidRPr="000250F7" w:rsidTr="005E444B">
        <w:trPr>
          <w:trHeight w:val="490"/>
        </w:trPr>
        <w:tc>
          <w:tcPr>
            <w:tcW w:w="4075" w:type="pct"/>
            <w:vAlign w:val="center"/>
            <w:hideMark/>
          </w:tcPr>
          <w:p w:rsidR="005E444B" w:rsidRPr="000250F7" w:rsidRDefault="005E444B" w:rsidP="005E444B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5" w:type="pct"/>
            <w:vAlign w:val="center"/>
          </w:tcPr>
          <w:p w:rsidR="005E444B" w:rsidRPr="000250F7" w:rsidRDefault="005E444B" w:rsidP="005E444B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41</w:t>
            </w:r>
          </w:p>
        </w:tc>
      </w:tr>
      <w:tr w:rsidR="005E444B" w:rsidRPr="000250F7" w:rsidTr="005E444B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5E444B" w:rsidRPr="002E119D" w:rsidRDefault="005E444B" w:rsidP="005E444B">
            <w:pPr>
              <w:pStyle w:val="a4"/>
              <w:spacing w:after="0" w:line="276" w:lineRule="auto"/>
              <w:rPr>
                <w:rFonts w:ascii="Franklin Gothic Book" w:hAnsi="Franklin Gothic Book"/>
                <w:bCs/>
                <w:i/>
                <w:iCs/>
              </w:rPr>
            </w:pPr>
            <w:r w:rsidRPr="00454D0E">
              <w:rPr>
                <w:rFonts w:ascii="Franklin Gothic Book" w:hAnsi="Franklin Gothic Book"/>
                <w:i/>
              </w:rPr>
              <w:t>Промежуточная аттестация в</w:t>
            </w:r>
            <w:r>
              <w:rPr>
                <w:rFonts w:ascii="Franklin Gothic Book" w:hAnsi="Franklin Gothic Book"/>
                <w:i/>
              </w:rPr>
              <w:t xml:space="preserve"> форме экзамена</w:t>
            </w:r>
          </w:p>
        </w:tc>
      </w:tr>
    </w:tbl>
    <w:p w:rsidR="005E444B" w:rsidRPr="000250F7" w:rsidRDefault="005E444B" w:rsidP="005E444B">
      <w:pPr>
        <w:spacing w:after="0"/>
        <w:rPr>
          <w:rFonts w:ascii="Franklin Gothic Book" w:hAnsi="Franklin Gothic Book"/>
          <w:sz w:val="24"/>
          <w:szCs w:val="24"/>
          <w:u w:val="single"/>
        </w:rPr>
      </w:pPr>
    </w:p>
    <w:p w:rsidR="005E444B" w:rsidRDefault="005E444B" w:rsidP="005E444B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5E444B" w:rsidRDefault="005E444B" w:rsidP="005E444B">
      <w:pPr>
        <w:jc w:val="both"/>
        <w:rPr>
          <w:rFonts w:ascii="Franklin Gothic Book" w:hAnsi="Franklin Gothic Book"/>
          <w:sz w:val="24"/>
          <w:szCs w:val="24"/>
        </w:rPr>
      </w:pPr>
    </w:p>
    <w:p w:rsidR="005E444B" w:rsidRDefault="005E444B" w:rsidP="005E444B"/>
    <w:p w:rsidR="005E444B" w:rsidRDefault="005E444B" w:rsidP="005E444B"/>
    <w:p w:rsidR="00F94632" w:rsidRDefault="00F94632" w:rsidP="00F94632"/>
    <w:p w:rsidR="00F94632" w:rsidRDefault="00F94632" w:rsidP="00F94632"/>
    <w:p w:rsidR="00F94632" w:rsidRDefault="00F94632" w:rsidP="00F94632"/>
    <w:p w:rsidR="00F94632" w:rsidRDefault="00F94632" w:rsidP="00F94632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F94632" w:rsidRDefault="00F94632" w:rsidP="00DA36C3">
      <w:pPr>
        <w:sectPr w:rsidR="00F94632" w:rsidSect="00165C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4632" w:rsidRPr="00F94632" w:rsidRDefault="00F94632" w:rsidP="00F94632">
      <w:pPr>
        <w:spacing w:after="0"/>
        <w:rPr>
          <w:rFonts w:ascii="Franklin Gothic Book" w:eastAsia="TimesNewRomanPSMT" w:hAnsi="Franklin Gothic Book" w:cs="TimesNewRomanPSMT"/>
          <w:b/>
          <w:sz w:val="24"/>
          <w:szCs w:val="24"/>
        </w:rPr>
      </w:pPr>
      <w:r w:rsidRPr="00F94632">
        <w:rPr>
          <w:rFonts w:ascii="Franklin Gothic Book" w:eastAsia="TimesNewRomanPSMT" w:hAnsi="Franklin Gothic Book" w:cs="TimesNewRomanPSMT"/>
          <w:b/>
          <w:sz w:val="24"/>
          <w:szCs w:val="24"/>
        </w:rPr>
        <w:lastRenderedPageBreak/>
        <w:t>2.2 Тематические план и содержание учебной дисциплины  О</w:t>
      </w:r>
      <w:r w:rsidR="005E444B">
        <w:rPr>
          <w:rFonts w:ascii="Franklin Gothic Book" w:eastAsiaTheme="minorHAnsi" w:hAnsi="Franklin Gothic Book"/>
          <w:b/>
          <w:sz w:val="24"/>
          <w:szCs w:val="24"/>
        </w:rPr>
        <w:t>П.06</w:t>
      </w:r>
      <w:r w:rsidRPr="00F94632">
        <w:rPr>
          <w:rFonts w:ascii="Franklin Gothic Book" w:eastAsiaTheme="minorHAnsi" w:hAnsi="Franklin Gothic Book"/>
          <w:b/>
          <w:sz w:val="24"/>
          <w:szCs w:val="24"/>
        </w:rPr>
        <w:t xml:space="preserve"> Автоматизированные системы управления и связь</w:t>
      </w:r>
    </w:p>
    <w:tbl>
      <w:tblPr>
        <w:tblW w:w="1516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6"/>
        <w:gridCol w:w="19"/>
        <w:gridCol w:w="519"/>
        <w:gridCol w:w="19"/>
        <w:gridCol w:w="10069"/>
        <w:gridCol w:w="9"/>
        <w:gridCol w:w="1125"/>
        <w:gridCol w:w="1134"/>
      </w:tblGrid>
      <w:tr w:rsidR="000A79DB" w:rsidRPr="000A79DB" w:rsidTr="001D3C0C">
        <w:tc>
          <w:tcPr>
            <w:tcW w:w="2293" w:type="dxa"/>
            <w:gridSpan w:val="3"/>
          </w:tcPr>
          <w:p w:rsidR="000A79DB" w:rsidRPr="000A79DB" w:rsidRDefault="000A79DB" w:rsidP="00A72126">
            <w:pPr>
              <w:pStyle w:val="Style27"/>
              <w:widowControl/>
              <w:spacing w:line="240" w:lineRule="auto"/>
              <w:ind w:left="-40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616" w:type="dxa"/>
            <w:gridSpan w:val="4"/>
          </w:tcPr>
          <w:p w:rsidR="000A79DB" w:rsidRPr="000A79DB" w:rsidRDefault="000A79DB" w:rsidP="00A72126">
            <w:pPr>
              <w:pStyle w:val="Style27"/>
              <w:widowControl/>
              <w:spacing w:line="240" w:lineRule="auto"/>
              <w:ind w:left="-40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Содержание учебного материала, лабораторные и практические работы, самостоятельная</w:t>
            </w:r>
            <w:r w:rsidR="00A72126">
              <w:rPr>
                <w:rStyle w:val="FontStyle40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работа обучающихся</w:t>
            </w:r>
          </w:p>
        </w:tc>
        <w:tc>
          <w:tcPr>
            <w:tcW w:w="1125" w:type="dxa"/>
          </w:tcPr>
          <w:p w:rsidR="000A79DB" w:rsidRPr="000A79DB" w:rsidRDefault="000A79DB" w:rsidP="00A94B77">
            <w:pPr>
              <w:pStyle w:val="Style27"/>
              <w:widowControl/>
              <w:spacing w:line="240" w:lineRule="auto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</w:tcPr>
          <w:p w:rsidR="000A79DB" w:rsidRPr="000A79DB" w:rsidRDefault="000A79DB" w:rsidP="000A79DB">
            <w:pPr>
              <w:pStyle w:val="Style27"/>
              <w:widowControl/>
              <w:spacing w:line="240" w:lineRule="auto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Уровень освоения</w:t>
            </w:r>
          </w:p>
        </w:tc>
      </w:tr>
      <w:tr w:rsidR="000A79DB" w:rsidRPr="000A79DB" w:rsidTr="001D3C0C">
        <w:tc>
          <w:tcPr>
            <w:tcW w:w="2293" w:type="dxa"/>
            <w:gridSpan w:val="3"/>
            <w:vMerge w:val="restart"/>
          </w:tcPr>
          <w:p w:rsidR="000A79DB" w:rsidRPr="000A79DB" w:rsidRDefault="000A79DB" w:rsidP="000A79DB">
            <w:pPr>
              <w:pStyle w:val="Style27"/>
              <w:widowControl/>
              <w:spacing w:line="240" w:lineRule="auto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Введение</w:t>
            </w:r>
          </w:p>
          <w:p w:rsidR="000A79DB" w:rsidRPr="000A79DB" w:rsidRDefault="000A79DB" w:rsidP="000A79DB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Автоматизированн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ые системы управления и пожарная охрана</w:t>
            </w:r>
          </w:p>
          <w:p w:rsidR="000A79DB" w:rsidRPr="000A79DB" w:rsidRDefault="000A79DB" w:rsidP="000A79DB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16" w:type="dxa"/>
            <w:gridSpan w:val="4"/>
          </w:tcPr>
          <w:p w:rsidR="000A79DB" w:rsidRPr="000A79DB" w:rsidRDefault="000A79DB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25" w:type="dxa"/>
          </w:tcPr>
          <w:p w:rsidR="000A79DB" w:rsidRPr="000A79DB" w:rsidRDefault="000A79DB" w:rsidP="000A79DB">
            <w:pPr>
              <w:pStyle w:val="Style27"/>
              <w:widowControl/>
              <w:spacing w:line="240" w:lineRule="auto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A79DB" w:rsidRPr="000A79DB" w:rsidRDefault="000A79DB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  <w:p w:rsidR="000A79DB" w:rsidRPr="000A79DB" w:rsidRDefault="000A79DB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0A79DB" w:rsidRPr="000A79DB" w:rsidRDefault="000A79DB" w:rsidP="000A79DB">
            <w:pPr>
              <w:pStyle w:val="Style19"/>
              <w:spacing w:line="240" w:lineRule="auto"/>
              <w:jc w:val="lef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A79DB" w:rsidRPr="000A79DB" w:rsidTr="001D3C0C">
        <w:tc>
          <w:tcPr>
            <w:tcW w:w="2293" w:type="dxa"/>
            <w:gridSpan w:val="3"/>
            <w:vMerge/>
          </w:tcPr>
          <w:p w:rsidR="000A79DB" w:rsidRPr="000A79DB" w:rsidRDefault="000A79DB" w:rsidP="000A79DB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0A79DB" w:rsidRPr="000A79DB" w:rsidRDefault="000A79DB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78" w:type="dxa"/>
            <w:gridSpan w:val="2"/>
          </w:tcPr>
          <w:p w:rsidR="000A79DB" w:rsidRPr="000A79DB" w:rsidRDefault="000A79DB" w:rsidP="000A79DB">
            <w:pPr>
              <w:pStyle w:val="Style9"/>
              <w:widowControl/>
              <w:spacing w:line="240" w:lineRule="auto"/>
              <w:ind w:left="5" w:hanging="5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Предмет, задачи и содержание дисциплины. Современное состояние пожарной охраны. Совершенствование организации связи управления в соответствии с техническим прогрессом. Связь дисциплины «Автоматизированные системы управления и связи» с другими общетехническими и профилирующими дисциплинами</w:t>
            </w:r>
          </w:p>
        </w:tc>
        <w:tc>
          <w:tcPr>
            <w:tcW w:w="1125" w:type="dxa"/>
          </w:tcPr>
          <w:p w:rsidR="000A79DB" w:rsidRPr="000A79DB" w:rsidRDefault="000A79DB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0A79DB" w:rsidRPr="000A79DB" w:rsidRDefault="000A79DB" w:rsidP="000A79DB">
            <w:pPr>
              <w:pStyle w:val="Style19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16" w:type="dxa"/>
            <w:gridSpan w:val="4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25" w:type="dxa"/>
            <w:vMerge w:val="restart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  <w:p w:rsidR="00FB51D0" w:rsidRPr="000A79DB" w:rsidRDefault="00FB51D0" w:rsidP="00FB51D0">
            <w:pPr>
              <w:pStyle w:val="Style19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9"/>
              <w:spacing w:line="240" w:lineRule="auto"/>
              <w:jc w:val="lef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7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стр 3-5</w:t>
            </w:r>
          </w:p>
        </w:tc>
        <w:tc>
          <w:tcPr>
            <w:tcW w:w="1125" w:type="dxa"/>
            <w:vMerge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A79DB" w:rsidRPr="000A79DB" w:rsidTr="001D3C0C">
        <w:tc>
          <w:tcPr>
            <w:tcW w:w="2293" w:type="dxa"/>
            <w:gridSpan w:val="3"/>
          </w:tcPr>
          <w:p w:rsidR="000A79DB" w:rsidRPr="000A79DB" w:rsidRDefault="000A79DB" w:rsidP="000A79DB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Раздел 1</w:t>
            </w:r>
          </w:p>
          <w:p w:rsidR="000A79DB" w:rsidRPr="000A79DB" w:rsidRDefault="000A79DB" w:rsidP="000A79DB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10616" w:type="dxa"/>
            <w:gridSpan w:val="4"/>
          </w:tcPr>
          <w:p w:rsidR="000A79DB" w:rsidRPr="000A79DB" w:rsidRDefault="000A79DB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25" w:type="dxa"/>
          </w:tcPr>
          <w:p w:rsidR="000A79DB" w:rsidRPr="000A79DB" w:rsidRDefault="000A79DB" w:rsidP="000A79DB">
            <w:pPr>
              <w:pStyle w:val="Style27"/>
              <w:widowControl/>
              <w:spacing w:line="240" w:lineRule="auto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9DB" w:rsidRPr="000A79DB" w:rsidRDefault="000A79DB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A79DB" w:rsidRPr="000A79DB" w:rsidTr="001D3C0C">
        <w:tc>
          <w:tcPr>
            <w:tcW w:w="2293" w:type="dxa"/>
            <w:gridSpan w:val="3"/>
            <w:vMerge w:val="restart"/>
          </w:tcPr>
          <w:p w:rsidR="000A79DB" w:rsidRPr="000A79DB" w:rsidRDefault="000A79DB" w:rsidP="000A79DB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1.1</w:t>
            </w:r>
          </w:p>
          <w:p w:rsidR="000A79DB" w:rsidRPr="000A79DB" w:rsidRDefault="000A79DB" w:rsidP="000A79DB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Общий состав и структура персональн</w:t>
            </w:r>
            <w:r w:rsidRPr="000A79DB">
              <w:rPr>
                <w:rStyle w:val="FontStyle40"/>
                <w:rFonts w:ascii="Franklin Gothic Book" w:hAnsi="Franklin Gothic Book"/>
                <w:b w:val="0"/>
                <w:sz w:val="20"/>
                <w:szCs w:val="20"/>
              </w:rPr>
              <w:t>ы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х ЭВМ и вычислительн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ы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х систем. Программное обеспечение вычислительной техники</w:t>
            </w:r>
          </w:p>
        </w:tc>
        <w:tc>
          <w:tcPr>
            <w:tcW w:w="10616" w:type="dxa"/>
            <w:gridSpan w:val="4"/>
          </w:tcPr>
          <w:p w:rsidR="000A79DB" w:rsidRPr="000A79DB" w:rsidRDefault="000A79DB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25" w:type="dxa"/>
          </w:tcPr>
          <w:p w:rsidR="000A79DB" w:rsidRPr="000A79DB" w:rsidRDefault="000A79DB" w:rsidP="000A79DB">
            <w:pPr>
              <w:pStyle w:val="Style27"/>
              <w:widowControl/>
              <w:spacing w:line="240" w:lineRule="auto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A79DB" w:rsidRPr="000A79DB" w:rsidRDefault="000A79DB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  <w:p w:rsidR="000A79DB" w:rsidRPr="000A79DB" w:rsidRDefault="000A79DB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0A79DB" w:rsidRPr="000A79DB" w:rsidRDefault="000A79DB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0A79DB" w:rsidRPr="000A79DB" w:rsidRDefault="000A79DB" w:rsidP="000A79DB">
            <w:pPr>
              <w:pStyle w:val="Style27"/>
              <w:widowControl/>
              <w:spacing w:line="240" w:lineRule="auto"/>
              <w:jc w:val="righ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  <w:p w:rsidR="000A79DB" w:rsidRPr="000A79DB" w:rsidRDefault="000A79DB" w:rsidP="000A79DB">
            <w:pPr>
              <w:pStyle w:val="Style27"/>
              <w:spacing w:line="240" w:lineRule="auto"/>
              <w:jc w:val="righ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A79DB" w:rsidRPr="000A79DB" w:rsidTr="001D3C0C">
        <w:tc>
          <w:tcPr>
            <w:tcW w:w="2293" w:type="dxa"/>
            <w:gridSpan w:val="3"/>
            <w:vMerge/>
          </w:tcPr>
          <w:p w:rsidR="000A79DB" w:rsidRPr="000A79DB" w:rsidRDefault="000A79DB" w:rsidP="000A79DB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0A79DB" w:rsidRPr="000A79DB" w:rsidRDefault="000A79DB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78" w:type="dxa"/>
            <w:gridSpan w:val="2"/>
          </w:tcPr>
          <w:p w:rsidR="000A79DB" w:rsidRPr="000A79DB" w:rsidRDefault="000A79DB" w:rsidP="000A79DB">
            <w:pPr>
              <w:pStyle w:val="Style9"/>
              <w:widowControl/>
              <w:spacing w:line="240" w:lineRule="auto"/>
              <w:ind w:left="5" w:hanging="5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Понятие об информации и её свойствах. Назначение электронно-вычислительной техники и ИТ в современном мире. Функциональное устройство компьютера Архитектура ^1К. Понятие об информации и её свойствах. Назначение электронно-вычислительной техники и ИТ в современном мире. Функциональное устр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ойство компьютера Архитектура П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К.</w:t>
            </w:r>
          </w:p>
        </w:tc>
        <w:tc>
          <w:tcPr>
            <w:tcW w:w="1125" w:type="dxa"/>
          </w:tcPr>
          <w:p w:rsidR="000A79DB" w:rsidRPr="000A79DB" w:rsidRDefault="000A79DB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0A79DB" w:rsidRPr="000A79DB" w:rsidRDefault="000A79DB" w:rsidP="000A79DB">
            <w:pPr>
              <w:pStyle w:val="Style27"/>
              <w:spacing w:line="240" w:lineRule="auto"/>
              <w:jc w:val="righ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16" w:type="dxa"/>
            <w:gridSpan w:val="4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25" w:type="dxa"/>
            <w:vMerge w:val="restart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  <w:p w:rsidR="00FB51D0" w:rsidRPr="000A79DB" w:rsidRDefault="00FB51D0" w:rsidP="00FB51D0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FB51D0" w:rsidRPr="000A79DB" w:rsidRDefault="00FB51D0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27"/>
              <w:spacing w:line="240" w:lineRule="auto"/>
              <w:jc w:val="righ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7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</w:t>
            </w:r>
          </w:p>
        </w:tc>
        <w:tc>
          <w:tcPr>
            <w:tcW w:w="1125" w:type="dxa"/>
            <w:vMerge/>
          </w:tcPr>
          <w:p w:rsidR="00FB51D0" w:rsidRPr="000A79DB" w:rsidRDefault="00FB51D0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27"/>
              <w:spacing w:line="240" w:lineRule="auto"/>
              <w:jc w:val="righ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7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Конспектирование текста</w:t>
            </w:r>
          </w:p>
        </w:tc>
        <w:tc>
          <w:tcPr>
            <w:tcW w:w="1125" w:type="dxa"/>
            <w:vMerge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27"/>
              <w:spacing w:line="240" w:lineRule="auto"/>
              <w:jc w:val="righ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A79DB" w:rsidRPr="000A79DB" w:rsidTr="001D3C0C">
        <w:tc>
          <w:tcPr>
            <w:tcW w:w="2293" w:type="dxa"/>
            <w:gridSpan w:val="3"/>
            <w:vMerge w:val="restart"/>
          </w:tcPr>
          <w:p w:rsidR="000A79DB" w:rsidRPr="000A79DB" w:rsidRDefault="000A79DB" w:rsidP="000A79DB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1.2</w:t>
            </w:r>
          </w:p>
          <w:p w:rsidR="000A79DB" w:rsidRPr="000A79DB" w:rsidRDefault="000A79DB" w:rsidP="000A79DB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Антивирусные</w:t>
            </w:r>
          </w:p>
          <w:p w:rsidR="000A79DB" w:rsidRPr="000A79DB" w:rsidRDefault="000A79DB" w:rsidP="000A79DB">
            <w:pPr>
              <w:pStyle w:val="Style19"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средства защиты информации</w:t>
            </w:r>
          </w:p>
        </w:tc>
        <w:tc>
          <w:tcPr>
            <w:tcW w:w="10616" w:type="dxa"/>
            <w:gridSpan w:val="4"/>
          </w:tcPr>
          <w:p w:rsidR="000A79DB" w:rsidRPr="000A79DB" w:rsidRDefault="000A79DB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25" w:type="dxa"/>
          </w:tcPr>
          <w:p w:rsidR="000A79DB" w:rsidRPr="000A79DB" w:rsidRDefault="000A79DB" w:rsidP="000A79DB">
            <w:pPr>
              <w:pStyle w:val="Style27"/>
              <w:widowControl/>
              <w:spacing w:line="240" w:lineRule="auto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A79DB" w:rsidRPr="000A79DB" w:rsidRDefault="000A79DB" w:rsidP="000A79DB">
            <w:pPr>
              <w:pStyle w:val="Style27"/>
              <w:widowControl/>
              <w:spacing w:line="240" w:lineRule="auto"/>
              <w:jc w:val="righ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rPr>
          <w:trHeight w:val="680"/>
        </w:trPr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FB51D0" w:rsidRPr="000A79DB" w:rsidRDefault="00FB51D0" w:rsidP="00FB51D0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Основы информационной и компьютерной безопасности. Защита информации от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компьютерн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ы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х вирусов. Компьютерные вирусы: методы распространения, профилактика заражения. Антивирусные программы. Антивирусные средства защиты информации</w:t>
            </w:r>
          </w:p>
        </w:tc>
        <w:tc>
          <w:tcPr>
            <w:tcW w:w="1134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ind w:left="485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07" w:type="dxa"/>
            <w:gridSpan w:val="3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ind w:left="542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</w:t>
            </w:r>
          </w:p>
        </w:tc>
        <w:tc>
          <w:tcPr>
            <w:tcW w:w="1134" w:type="dxa"/>
            <w:gridSpan w:val="2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 w:val="restart"/>
          </w:tcPr>
          <w:p w:rsidR="00FB51D0" w:rsidRPr="000A79DB" w:rsidRDefault="00FB51D0" w:rsidP="000A79DB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1.3</w:t>
            </w:r>
          </w:p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Технология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обработки текстовой и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числовой</w:t>
            </w:r>
          </w:p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информации.</w:t>
            </w:r>
          </w:p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Текстовые и табличные</w:t>
            </w:r>
          </w:p>
          <w:p w:rsidR="00FB51D0" w:rsidRPr="000A79DB" w:rsidRDefault="00FB51D0" w:rsidP="000A79DB">
            <w:pPr>
              <w:pStyle w:val="Style19"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процессоры.</w:t>
            </w:r>
          </w:p>
        </w:tc>
        <w:tc>
          <w:tcPr>
            <w:tcW w:w="10607" w:type="dxa"/>
            <w:gridSpan w:val="3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FB51D0" w:rsidRPr="000A79DB" w:rsidRDefault="00FB51D0" w:rsidP="000A79DB">
            <w:pPr>
              <w:pStyle w:val="Style27"/>
              <w:widowControl/>
              <w:spacing w:line="240" w:lineRule="auto"/>
              <w:ind w:left="523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B51D0" w:rsidRPr="000A79DB" w:rsidRDefault="00FB51D0" w:rsidP="000A79DB">
            <w:pPr>
              <w:pStyle w:val="Style19"/>
              <w:spacing w:line="240" w:lineRule="auto"/>
              <w:ind w:left="485"/>
              <w:jc w:val="left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A94B77" w:rsidRPr="000A79DB" w:rsidTr="001D3C0C">
        <w:trPr>
          <w:trHeight w:val="1864"/>
        </w:trPr>
        <w:tc>
          <w:tcPr>
            <w:tcW w:w="2293" w:type="dxa"/>
            <w:gridSpan w:val="3"/>
            <w:vMerge/>
          </w:tcPr>
          <w:p w:rsidR="00A94B77" w:rsidRPr="000A79DB" w:rsidRDefault="00A94B77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  <w:p w:rsidR="00A94B77" w:rsidRPr="000A79DB" w:rsidRDefault="00A94B77" w:rsidP="000A79DB">
            <w:pPr>
              <w:pStyle w:val="Style16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069" w:type="dxa"/>
          </w:tcPr>
          <w:p w:rsidR="00A94B77" w:rsidRPr="000A79DB" w:rsidRDefault="00A94B77" w:rsidP="00FB51D0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Возможности текстового процессора. Интерфейс текстового процессора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  <w:lang w:val="en-US"/>
              </w:rPr>
              <w:t>Microsoft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  <w:lang w:val="en-US"/>
              </w:rPr>
              <w:t>Word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.</w:t>
            </w:r>
          </w:p>
          <w:p w:rsidR="00A94B77" w:rsidRPr="000A79DB" w:rsidRDefault="00A94B77" w:rsidP="00FB51D0">
            <w:pPr>
              <w:pStyle w:val="Style25"/>
              <w:widowControl/>
              <w:spacing w:line="240" w:lineRule="auto"/>
              <w:ind w:firstLine="5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Основные операции по работе с документом. Виды форматирования правила набора текста. Преставление информации в табличной форме. Автоматизация форматирования. Стили.</w:t>
            </w:r>
          </w:p>
          <w:p w:rsidR="00A94B77" w:rsidRPr="000A79DB" w:rsidRDefault="00A94B77" w:rsidP="00FB51D0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Шаблоны. Математические формулы. Работа с графикой и типы графических объектов.</w:t>
            </w:r>
          </w:p>
          <w:p w:rsidR="00A94B77" w:rsidRPr="000A79DB" w:rsidRDefault="00A94B77" w:rsidP="00FB51D0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Колонтитулы. Подготовка документа к печати. Возможности табличного процессора.</w:t>
            </w:r>
          </w:p>
          <w:p w:rsidR="00A94B77" w:rsidRPr="000A79DB" w:rsidRDefault="00A94B77" w:rsidP="00FB51D0">
            <w:pPr>
              <w:pStyle w:val="Style25"/>
              <w:widowControl/>
              <w:spacing w:line="240" w:lineRule="auto"/>
              <w:ind w:left="5" w:hanging="5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Интерфейс табличного процессора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  <w:lang w:val="en-US"/>
              </w:rPr>
              <w:t>Microsoft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  <w:lang w:val="en-US"/>
              </w:rPr>
              <w:t>Excel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. Структура электронн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ы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х таблиц. Адреса ячеек. Ввод данных в таблицу. Типы и формат данных. Расчеты с использованием формул и</w:t>
            </w:r>
          </w:p>
          <w:p w:rsidR="00A94B77" w:rsidRPr="000A79DB" w:rsidRDefault="00A94B77" w:rsidP="00FB51D0">
            <w:pPr>
              <w:pStyle w:val="Style19"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стандартных функций. Построение диаграмм и графиков.</w:t>
            </w: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19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9"/>
              <w:widowControl/>
              <w:spacing w:line="240" w:lineRule="auto"/>
              <w:ind w:left="485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07" w:type="dxa"/>
            <w:gridSpan w:val="3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ind w:left="542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 ]</w:t>
            </w:r>
          </w:p>
        </w:tc>
        <w:tc>
          <w:tcPr>
            <w:tcW w:w="1134" w:type="dxa"/>
            <w:gridSpan w:val="2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 w:val="restart"/>
          </w:tcPr>
          <w:p w:rsidR="00FB51D0" w:rsidRPr="000A79DB" w:rsidRDefault="00FB51D0" w:rsidP="00FB51D0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1.4</w:t>
            </w:r>
          </w:p>
          <w:p w:rsidR="00FB51D0" w:rsidRPr="000A79DB" w:rsidRDefault="00FB51D0" w:rsidP="00FB51D0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lastRenderedPageBreak/>
              <w:t>Организация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размещения,</w:t>
            </w:r>
          </w:p>
          <w:p w:rsidR="00FB51D0" w:rsidRPr="000A79DB" w:rsidRDefault="00FB51D0" w:rsidP="00FB51D0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обработки, поиска,</w:t>
            </w:r>
          </w:p>
          <w:p w:rsidR="00FB51D0" w:rsidRPr="000A79DB" w:rsidRDefault="00FB51D0" w:rsidP="00FB51D0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хранения и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передачи</w:t>
            </w:r>
          </w:p>
          <w:p w:rsidR="00FB51D0" w:rsidRPr="000A79DB" w:rsidRDefault="00FB51D0" w:rsidP="00FB51D0">
            <w:pPr>
              <w:pStyle w:val="Style19"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информации</w:t>
            </w:r>
          </w:p>
        </w:tc>
        <w:tc>
          <w:tcPr>
            <w:tcW w:w="10607" w:type="dxa"/>
            <w:gridSpan w:val="3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FB51D0" w:rsidRPr="000A79DB" w:rsidRDefault="00FB51D0" w:rsidP="000A79DB">
            <w:pPr>
              <w:pStyle w:val="Style27"/>
              <w:widowControl/>
              <w:spacing w:line="240" w:lineRule="auto"/>
              <w:ind w:left="523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B51D0" w:rsidRPr="000A79DB" w:rsidRDefault="00FB51D0" w:rsidP="000A79DB">
            <w:pPr>
              <w:pStyle w:val="Style19"/>
              <w:spacing w:line="240" w:lineRule="auto"/>
              <w:ind w:left="461"/>
              <w:jc w:val="left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FB51D0" w:rsidRPr="000A79DB" w:rsidTr="001D3C0C">
        <w:trPr>
          <w:trHeight w:val="464"/>
        </w:trPr>
        <w:tc>
          <w:tcPr>
            <w:tcW w:w="2293" w:type="dxa"/>
            <w:gridSpan w:val="3"/>
            <w:vMerge/>
            <w:tcBorders>
              <w:bottom w:val="single" w:sz="4" w:space="0" w:color="auto"/>
            </w:tcBorders>
          </w:tcPr>
          <w:p w:rsidR="00FB51D0" w:rsidRPr="000A79DB" w:rsidRDefault="00FB51D0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</w:tcBorders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  <w:tcBorders>
              <w:bottom w:val="single" w:sz="4" w:space="0" w:color="auto"/>
            </w:tcBorders>
          </w:tcPr>
          <w:p w:rsidR="00FB51D0" w:rsidRPr="000A79DB" w:rsidRDefault="00FB51D0" w:rsidP="00FB51D0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Ключевое поле. Сортировка информации, фильтры. Организация поиска и выполнение запроса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в базе данных. Выделение сущностей. Построение схем данных.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ind w:left="461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07" w:type="dxa"/>
            <w:gridSpan w:val="3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Создание документов с формулами, колонтитулами, гиперссылками в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  <w:lang w:val="en-US"/>
              </w:rPr>
              <w:t>Microsoft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  <w:lang w:val="en-US"/>
              </w:rPr>
              <w:t>Office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  <w:lang w:val="en-US"/>
              </w:rPr>
              <w:t>Word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07" w:type="dxa"/>
            <w:gridSpan w:val="3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FB51D0" w:rsidRPr="000A79DB" w:rsidRDefault="00BD5772" w:rsidP="000A79DB">
            <w:pPr>
              <w:pStyle w:val="Style19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</w:t>
            </w:r>
          </w:p>
        </w:tc>
        <w:tc>
          <w:tcPr>
            <w:tcW w:w="1134" w:type="dxa"/>
            <w:gridSpan w:val="2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9" w:type="dxa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Оформление практических работ 1</w:t>
            </w:r>
          </w:p>
        </w:tc>
        <w:tc>
          <w:tcPr>
            <w:tcW w:w="1134" w:type="dxa"/>
            <w:gridSpan w:val="2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 w:val="restart"/>
          </w:tcPr>
          <w:p w:rsidR="00FB51D0" w:rsidRPr="000A79DB" w:rsidRDefault="00FB51D0" w:rsidP="00FB51D0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1.5</w:t>
            </w:r>
          </w:p>
          <w:p w:rsidR="00FB51D0" w:rsidRPr="000A79DB" w:rsidRDefault="00FB51D0" w:rsidP="00FB51D0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Коммуникационные технологии.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Организация</w:t>
            </w:r>
          </w:p>
          <w:p w:rsidR="00FB51D0" w:rsidRPr="00FB51D0" w:rsidRDefault="00FB51D0" w:rsidP="00FB51D0">
            <w:pPr>
              <w:pStyle w:val="Style19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b w:val="0"/>
                <w:bCs w:val="0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работы в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глобальной сети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Интернет</w:t>
            </w:r>
          </w:p>
        </w:tc>
        <w:tc>
          <w:tcPr>
            <w:tcW w:w="10607" w:type="dxa"/>
            <w:gridSpan w:val="3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FB51D0" w:rsidRPr="000A79DB" w:rsidRDefault="00FB51D0" w:rsidP="000A79DB">
            <w:pPr>
              <w:pStyle w:val="Style27"/>
              <w:widowControl/>
              <w:spacing w:line="240" w:lineRule="auto"/>
              <w:ind w:left="523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B51D0" w:rsidRPr="000A79DB" w:rsidRDefault="00FB51D0" w:rsidP="000A79DB">
            <w:pPr>
              <w:pStyle w:val="Style19"/>
              <w:spacing w:line="240" w:lineRule="auto"/>
              <w:ind w:left="461"/>
              <w:jc w:val="left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  <w:vMerge w:val="restart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  <w:vMerge w:val="restart"/>
          </w:tcPr>
          <w:p w:rsidR="00FB51D0" w:rsidRPr="000A79DB" w:rsidRDefault="00FB51D0" w:rsidP="00FB51D0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Назначение компьютерной сети. Типы сетей. Топология сети. Технические средства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коммуникаций. Организация работы в сети. Сетевые протоколы. Глобальная сеть Интернет.</w:t>
            </w:r>
          </w:p>
        </w:tc>
        <w:tc>
          <w:tcPr>
            <w:tcW w:w="1134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ind w:left="461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069" w:type="dxa"/>
            <w:vMerge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07" w:type="dxa"/>
            <w:gridSpan w:val="3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9" w:type="dxa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Выполнение работы в сети интернет. Работа с электронной почтой.</w:t>
            </w:r>
          </w:p>
        </w:tc>
        <w:tc>
          <w:tcPr>
            <w:tcW w:w="1134" w:type="dxa"/>
            <w:gridSpan w:val="2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07" w:type="dxa"/>
            <w:gridSpan w:val="3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FB51D0" w:rsidRPr="000A79DB" w:rsidRDefault="00BD5772" w:rsidP="000A79DB">
            <w:pPr>
              <w:pStyle w:val="Style19"/>
              <w:widowControl/>
              <w:spacing w:line="240" w:lineRule="auto"/>
              <w:ind w:left="542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9" w:type="dxa"/>
          </w:tcPr>
          <w:p w:rsidR="00FB51D0" w:rsidRPr="000A79DB" w:rsidRDefault="00FB51D0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Оформление практических работ 2</w:t>
            </w:r>
          </w:p>
        </w:tc>
        <w:tc>
          <w:tcPr>
            <w:tcW w:w="1134" w:type="dxa"/>
            <w:gridSpan w:val="2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rPr>
          <w:trHeight w:val="700"/>
        </w:trPr>
        <w:tc>
          <w:tcPr>
            <w:tcW w:w="2293" w:type="dxa"/>
            <w:gridSpan w:val="3"/>
          </w:tcPr>
          <w:p w:rsidR="00FB51D0" w:rsidRPr="000A79DB" w:rsidRDefault="00FB51D0" w:rsidP="00FB51D0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Раздел 2</w:t>
            </w:r>
          </w:p>
          <w:p w:rsidR="00FB51D0" w:rsidRPr="000A79DB" w:rsidRDefault="00FB51D0" w:rsidP="00FB51D0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Информационные</w:t>
            </w:r>
          </w:p>
          <w:p w:rsidR="00FB51D0" w:rsidRPr="000A79DB" w:rsidRDefault="00FB51D0" w:rsidP="00FB51D0">
            <w:pPr>
              <w:pStyle w:val="Style9"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основы связи</w:t>
            </w:r>
          </w:p>
        </w:tc>
        <w:tc>
          <w:tcPr>
            <w:tcW w:w="538" w:type="dxa"/>
            <w:gridSpan w:val="2"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069" w:type="dxa"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51D0" w:rsidRPr="000A79DB" w:rsidRDefault="00FB51D0" w:rsidP="000A79DB">
            <w:pPr>
              <w:pStyle w:val="Style27"/>
              <w:widowControl/>
              <w:spacing w:line="240" w:lineRule="auto"/>
              <w:ind w:left="470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 w:val="restart"/>
          </w:tcPr>
          <w:p w:rsidR="00FB51D0" w:rsidRPr="000A79DB" w:rsidRDefault="00FB51D0" w:rsidP="00A94B77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2.1</w:t>
            </w:r>
          </w:p>
          <w:p w:rsidR="00FB51D0" w:rsidRPr="000A79DB" w:rsidRDefault="00FB51D0" w:rsidP="00A94B77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Связь и её общая</w:t>
            </w:r>
            <w:r w:rsidR="00A94B77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характеристика.</w:t>
            </w:r>
          </w:p>
          <w:p w:rsidR="00FB51D0" w:rsidRPr="000A79DB" w:rsidRDefault="00FB51D0" w:rsidP="00A94B77">
            <w:pPr>
              <w:pStyle w:val="Style9"/>
              <w:widowControl/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Телефонная связь и</w:t>
            </w:r>
            <w:r w:rsidR="00A94B77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её основные</w:t>
            </w:r>
            <w:r w:rsidR="00A94B77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элементы</w:t>
            </w:r>
          </w:p>
        </w:tc>
        <w:tc>
          <w:tcPr>
            <w:tcW w:w="10607" w:type="dxa"/>
            <w:gridSpan w:val="3"/>
          </w:tcPr>
          <w:p w:rsidR="00FB51D0" w:rsidRPr="000A79DB" w:rsidRDefault="00FB51D0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FB51D0" w:rsidRPr="000A79DB" w:rsidRDefault="00FB51D0" w:rsidP="000A79DB">
            <w:pPr>
              <w:pStyle w:val="Style27"/>
              <w:widowControl/>
              <w:spacing w:line="240" w:lineRule="auto"/>
              <w:ind w:left="523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B51D0" w:rsidRPr="000A79DB" w:rsidRDefault="00FB51D0" w:rsidP="000A79DB">
            <w:pPr>
              <w:pStyle w:val="Style9"/>
              <w:spacing w:line="240" w:lineRule="auto"/>
              <w:ind w:left="485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A94B77" w:rsidRPr="000A79DB" w:rsidTr="001D3C0C">
        <w:trPr>
          <w:trHeight w:val="1411"/>
        </w:trPr>
        <w:tc>
          <w:tcPr>
            <w:tcW w:w="2293" w:type="dxa"/>
            <w:gridSpan w:val="3"/>
            <w:vMerge/>
          </w:tcPr>
          <w:p w:rsidR="00A94B77" w:rsidRPr="000A79DB" w:rsidRDefault="00A94B77" w:rsidP="000A79DB">
            <w:pPr>
              <w:pStyle w:val="Style9"/>
              <w:spacing w:line="240" w:lineRule="auto"/>
              <w:jc w:val="center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A94B77" w:rsidRPr="000A79DB" w:rsidRDefault="00A94B77" w:rsidP="00A94B77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Сообщение, сигнал и канал связи. Виды связи. Структурная схема связи между абонентами.</w:t>
            </w:r>
          </w:p>
          <w:p w:rsidR="00A94B77" w:rsidRPr="000A79DB" w:rsidRDefault="00A94B77" w:rsidP="00A94B77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Качество связи. Информация и её характеристики, обработка и передача данных. Кодирование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сообщения. Основные характеристики сигнала. Телефонная связь, телефонные линии и сети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связи. Классификация и параметры электрических сигналов. Устройство и структурная схема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классического телефонного аппарата. Передача сигналов. Схемы абонентских сетей.</w:t>
            </w:r>
          </w:p>
          <w:p w:rsidR="00A94B77" w:rsidRPr="000A79DB" w:rsidRDefault="00A94B77" w:rsidP="00A94B77">
            <w:pPr>
              <w:pStyle w:val="Style9"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Проводная связь ГПС по линиям специальной связи «01».</w:t>
            </w: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ind w:left="485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07" w:type="dxa"/>
            <w:gridSpan w:val="3"/>
          </w:tcPr>
          <w:p w:rsidR="00FB51D0" w:rsidRPr="000A79DB" w:rsidRDefault="00FB51D0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FB51D0" w:rsidRPr="000A79DB" w:rsidRDefault="00FB51D0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B51D0" w:rsidRPr="000A79DB" w:rsidTr="001D3C0C">
        <w:tc>
          <w:tcPr>
            <w:tcW w:w="2293" w:type="dxa"/>
            <w:gridSpan w:val="3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FB51D0" w:rsidRPr="000A79DB" w:rsidRDefault="00FB51D0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FB51D0" w:rsidRPr="000A79DB" w:rsidRDefault="00FB51D0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стр5-10</w:t>
            </w:r>
          </w:p>
        </w:tc>
        <w:tc>
          <w:tcPr>
            <w:tcW w:w="1134" w:type="dxa"/>
            <w:gridSpan w:val="2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D0" w:rsidRPr="000A79DB" w:rsidRDefault="00FB51D0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93" w:type="dxa"/>
            <w:gridSpan w:val="3"/>
            <w:vMerge w:val="restart"/>
          </w:tcPr>
          <w:p w:rsidR="00A94B77" w:rsidRPr="000A79DB" w:rsidRDefault="00A94B77" w:rsidP="00A94B77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2.2</w:t>
            </w:r>
          </w:p>
          <w:p w:rsidR="00A94B77" w:rsidRPr="000A79DB" w:rsidRDefault="00A94B77" w:rsidP="00A94B77">
            <w:pPr>
              <w:pStyle w:val="Style9"/>
              <w:widowControl/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Автоматическая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телефонная связь</w:t>
            </w:r>
          </w:p>
        </w:tc>
        <w:tc>
          <w:tcPr>
            <w:tcW w:w="10607" w:type="dxa"/>
            <w:gridSpan w:val="3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27"/>
              <w:widowControl/>
              <w:spacing w:line="240" w:lineRule="auto"/>
              <w:ind w:left="523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94B77" w:rsidRPr="000A79DB" w:rsidRDefault="00A94B77" w:rsidP="000A79DB">
            <w:pPr>
              <w:pStyle w:val="Style9"/>
              <w:spacing w:line="240" w:lineRule="auto"/>
              <w:ind w:left="461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A94B77" w:rsidRPr="000A79DB" w:rsidTr="001D3C0C">
        <w:trPr>
          <w:trHeight w:val="464"/>
        </w:trPr>
        <w:tc>
          <w:tcPr>
            <w:tcW w:w="2293" w:type="dxa"/>
            <w:gridSpan w:val="3"/>
            <w:vMerge/>
            <w:tcBorders>
              <w:bottom w:val="single" w:sz="4" w:space="0" w:color="auto"/>
            </w:tcBorders>
          </w:tcPr>
          <w:p w:rsidR="00A94B77" w:rsidRPr="000A79DB" w:rsidRDefault="00A94B77" w:rsidP="000A79DB">
            <w:pPr>
              <w:pStyle w:val="Style9"/>
              <w:spacing w:line="240" w:lineRule="auto"/>
              <w:jc w:val="center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</w:tcBorders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  <w:tcBorders>
              <w:bottom w:val="single" w:sz="4" w:space="0" w:color="auto"/>
            </w:tcBorders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Автоматические телефонные станции. Процесс соединения линии связи с абонентами.</w:t>
            </w:r>
          </w:p>
          <w:p w:rsidR="00A94B77" w:rsidRPr="000A79DB" w:rsidRDefault="00A94B77" w:rsidP="00A94B77">
            <w:pPr>
              <w:pStyle w:val="Style9"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Компоненты центральной АТС. АТС с электронным централизованным управлением.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ind w:left="46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93" w:type="dxa"/>
            <w:gridSpan w:val="3"/>
            <w:vMerge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07" w:type="dxa"/>
            <w:gridSpan w:val="3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93" w:type="dxa"/>
            <w:gridSpan w:val="3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10069" w:type="dxa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Телефонные аппараты и АТС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93" w:type="dxa"/>
            <w:gridSpan w:val="3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07" w:type="dxa"/>
            <w:gridSpan w:val="3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A94B77" w:rsidRPr="000A79DB" w:rsidRDefault="00BD5772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93" w:type="dxa"/>
            <w:gridSpan w:val="3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стр 79-88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93" w:type="dxa"/>
            <w:gridSpan w:val="3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9" w:type="dxa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Оформление практических работ 3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93" w:type="dxa"/>
            <w:gridSpan w:val="3"/>
            <w:vMerge w:val="restart"/>
          </w:tcPr>
          <w:p w:rsidR="00A94B77" w:rsidRPr="000A79DB" w:rsidRDefault="00A94B77" w:rsidP="00A94B77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2.3</w:t>
            </w:r>
          </w:p>
          <w:p w:rsidR="00A94B77" w:rsidRPr="000A79DB" w:rsidRDefault="00A94B77" w:rsidP="00A94B77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Диспетчерская</w:t>
            </w:r>
          </w:p>
          <w:p w:rsidR="00A94B77" w:rsidRPr="000A79DB" w:rsidRDefault="00A94B77" w:rsidP="00A94B77">
            <w:pPr>
              <w:pStyle w:val="Style9"/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оперативная связь</w:t>
            </w:r>
          </w:p>
        </w:tc>
        <w:tc>
          <w:tcPr>
            <w:tcW w:w="10607" w:type="dxa"/>
            <w:gridSpan w:val="3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27"/>
              <w:widowControl/>
              <w:spacing w:line="240" w:lineRule="auto"/>
              <w:ind w:left="523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94B77" w:rsidRPr="000A79DB" w:rsidRDefault="00A94B77" w:rsidP="000A79DB">
            <w:pPr>
              <w:pStyle w:val="Style9"/>
              <w:spacing w:line="240" w:lineRule="auto"/>
              <w:ind w:left="461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A94B77" w:rsidRPr="000A79DB" w:rsidTr="001D3C0C">
        <w:trPr>
          <w:trHeight w:val="680"/>
        </w:trPr>
        <w:tc>
          <w:tcPr>
            <w:tcW w:w="2293" w:type="dxa"/>
            <w:gridSpan w:val="3"/>
            <w:vMerge/>
            <w:tcBorders>
              <w:bottom w:val="single" w:sz="4" w:space="0" w:color="auto"/>
            </w:tcBorders>
          </w:tcPr>
          <w:p w:rsidR="00A94B77" w:rsidRPr="000A79DB" w:rsidRDefault="00A94B77" w:rsidP="000A79DB">
            <w:pPr>
              <w:pStyle w:val="Style9"/>
              <w:spacing w:line="240" w:lineRule="auto"/>
              <w:jc w:val="center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</w:tcBorders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  <w:tcBorders>
              <w:bottom w:val="single" w:sz="4" w:space="0" w:color="auto"/>
            </w:tcBorders>
          </w:tcPr>
          <w:p w:rsidR="00A94B77" w:rsidRPr="000A79DB" w:rsidRDefault="00A94B77" w:rsidP="00A94B77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Диспетчерская оперативная связь. Организация сети специальной связи «01», устройство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диспетчерской связи. Некоммутируемые сети, её достоинства и недостатки. Система и сеть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оперативно-диспетчерского управления. Цифровые интегрированные узлы связи ГПС,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  <w:lang w:val="en-US"/>
              </w:rPr>
              <w:t>IP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-телефония.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ind w:left="46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93" w:type="dxa"/>
            <w:gridSpan w:val="3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07" w:type="dxa"/>
            <w:gridSpan w:val="3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93" w:type="dxa"/>
            <w:gridSpan w:val="3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0069" w:type="dxa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Расчета дальности действия очень высоких частот и высоких частот радиосвязи</w:t>
            </w: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93" w:type="dxa"/>
            <w:gridSpan w:val="3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07" w:type="dxa"/>
            <w:gridSpan w:val="3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A94B77" w:rsidRPr="000A79DB" w:rsidRDefault="00BD5772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93" w:type="dxa"/>
            <w:gridSpan w:val="3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стр 89-106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93" w:type="dxa"/>
            <w:gridSpan w:val="3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9" w:type="dxa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Оформление практических работ 4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rPr>
          <w:trHeight w:val="462"/>
        </w:trPr>
        <w:tc>
          <w:tcPr>
            <w:tcW w:w="2293" w:type="dxa"/>
            <w:gridSpan w:val="3"/>
          </w:tcPr>
          <w:p w:rsidR="00A94B77" w:rsidRDefault="00A94B77" w:rsidP="00A94B77">
            <w:pPr>
              <w:pStyle w:val="Style9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 xml:space="preserve">Раздел 3 </w:t>
            </w:r>
          </w:p>
          <w:p w:rsidR="00A94B77" w:rsidRPr="000A79DB" w:rsidRDefault="00A94B77" w:rsidP="00A94B77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Основные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элементы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радиосвязи</w:t>
            </w: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069" w:type="dxa"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27"/>
              <w:widowControl/>
              <w:spacing w:line="240" w:lineRule="auto"/>
              <w:ind w:left="456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 w:val="restart"/>
          </w:tcPr>
          <w:p w:rsidR="00A94B77" w:rsidRPr="000A79DB" w:rsidRDefault="00A94B77" w:rsidP="00A94B77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3.1</w:t>
            </w:r>
          </w:p>
          <w:p w:rsidR="00A94B77" w:rsidRPr="000A79DB" w:rsidRDefault="00A94B77" w:rsidP="00A94B77">
            <w:pPr>
              <w:pStyle w:val="Style6"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Виды радиосвязи и их работа</w:t>
            </w:r>
          </w:p>
        </w:tc>
        <w:tc>
          <w:tcPr>
            <w:tcW w:w="10626" w:type="dxa"/>
            <w:gridSpan w:val="4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27"/>
              <w:widowControl/>
              <w:spacing w:line="240" w:lineRule="auto"/>
              <w:ind w:left="523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94B77" w:rsidRPr="000A79DB" w:rsidRDefault="00A94B77" w:rsidP="000A79DB">
            <w:pPr>
              <w:pStyle w:val="Style6"/>
              <w:spacing w:line="240" w:lineRule="auto"/>
              <w:ind w:left="461"/>
              <w:jc w:val="left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8" w:type="dxa"/>
            <w:gridSpan w:val="2"/>
          </w:tcPr>
          <w:p w:rsidR="00A94B77" w:rsidRPr="000A79DB" w:rsidRDefault="00A94B77" w:rsidP="00A94B77">
            <w:pPr>
              <w:pStyle w:val="Style9"/>
              <w:widowControl/>
              <w:spacing w:line="240" w:lineRule="auto"/>
              <w:ind w:firstLine="5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Структура и основные элементы радиосвязи. Общие сведения о радиосвязи. Основные элементы, виды и работа радиосвязи.</w:t>
            </w:r>
          </w:p>
        </w:tc>
        <w:tc>
          <w:tcPr>
            <w:tcW w:w="1134" w:type="dxa"/>
            <w:gridSpan w:val="2"/>
          </w:tcPr>
          <w:p w:rsidR="00A94B77" w:rsidRPr="000A79DB" w:rsidRDefault="00BD5772" w:rsidP="000A79DB">
            <w:pPr>
              <w:pStyle w:val="Style6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ind w:left="461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6" w:type="dxa"/>
            <w:gridSpan w:val="4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5</w:t>
            </w:r>
          </w:p>
        </w:tc>
        <w:tc>
          <w:tcPr>
            <w:tcW w:w="10088" w:type="dxa"/>
            <w:gridSpan w:val="2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Принципы построения и работы радиопередающих устройств, радиоприемника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6" w:type="dxa"/>
            <w:gridSpan w:val="4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A94B77" w:rsidRPr="000A79DB" w:rsidRDefault="00BD5772" w:rsidP="000A79DB">
            <w:pPr>
              <w:pStyle w:val="Style6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8" w:type="dxa"/>
            <w:gridSpan w:val="2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стр 107-118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88" w:type="dxa"/>
            <w:gridSpan w:val="2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Оформление практических работ 5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 w:val="restart"/>
          </w:tcPr>
          <w:p w:rsidR="00A94B77" w:rsidRPr="000A79DB" w:rsidRDefault="00A94B77" w:rsidP="00A94B77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3.2</w:t>
            </w:r>
          </w:p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Устройство и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принцип работы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радиостанций, их</w:t>
            </w:r>
          </w:p>
          <w:p w:rsidR="00A94B77" w:rsidRPr="000A79DB" w:rsidRDefault="00A94B77" w:rsidP="00A94B77">
            <w:pPr>
              <w:pStyle w:val="Style6"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основные узлы</w:t>
            </w:r>
          </w:p>
        </w:tc>
        <w:tc>
          <w:tcPr>
            <w:tcW w:w="10626" w:type="dxa"/>
            <w:gridSpan w:val="4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27"/>
              <w:widowControl/>
              <w:spacing w:line="240" w:lineRule="auto"/>
              <w:ind w:left="523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94B77" w:rsidRPr="000A79DB" w:rsidRDefault="00A94B77" w:rsidP="000A79DB">
            <w:pPr>
              <w:pStyle w:val="Style6"/>
              <w:spacing w:line="240" w:lineRule="auto"/>
              <w:ind w:left="461"/>
              <w:jc w:val="left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A94B77" w:rsidRPr="000A79DB" w:rsidTr="001D3C0C">
        <w:trPr>
          <w:trHeight w:val="700"/>
        </w:trPr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6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8" w:type="dxa"/>
            <w:gridSpan w:val="2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Устройство и принцип действия антенны. Виды антенн и их параметры. Радиопередающие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устройства. Структурная схема и параметры радиопередатчиков. Радиоприемные устройства.</w:t>
            </w:r>
          </w:p>
          <w:p w:rsidR="00A94B77" w:rsidRPr="000A79DB" w:rsidRDefault="00A94B77" w:rsidP="00A94B77">
            <w:pPr>
              <w:pStyle w:val="Style6"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Структурная схема и параметры радиоприемников.</w:t>
            </w:r>
          </w:p>
        </w:tc>
        <w:tc>
          <w:tcPr>
            <w:tcW w:w="1134" w:type="dxa"/>
            <w:gridSpan w:val="2"/>
          </w:tcPr>
          <w:p w:rsidR="00A94B77" w:rsidRPr="000A79DB" w:rsidRDefault="00BD5772" w:rsidP="000A79DB">
            <w:pPr>
              <w:pStyle w:val="Style6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ind w:left="461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6" w:type="dxa"/>
            <w:gridSpan w:val="4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0088" w:type="dxa"/>
            <w:gridSpan w:val="2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Расчет и выбор высот установки антенн стационарных радиостанций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6" w:type="dxa"/>
            <w:gridSpan w:val="4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A94B77" w:rsidRPr="000A79DB" w:rsidRDefault="00BD5772" w:rsidP="000A79DB">
            <w:pPr>
              <w:pStyle w:val="Style6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8" w:type="dxa"/>
            <w:gridSpan w:val="2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стр 118-143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88" w:type="dxa"/>
            <w:gridSpan w:val="2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Оформление практических работ 5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 w:val="restart"/>
          </w:tcPr>
          <w:p w:rsidR="00A94B77" w:rsidRPr="000A79DB" w:rsidRDefault="00A94B77" w:rsidP="00A94B77">
            <w:pPr>
              <w:pStyle w:val="Style27"/>
              <w:widowControl/>
              <w:spacing w:line="240" w:lineRule="auto"/>
              <w:ind w:left="-40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3.3</w:t>
            </w:r>
          </w:p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Радиостанции,</w:t>
            </w:r>
          </w:p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применя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емые в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пожарной охране</w:t>
            </w:r>
          </w:p>
          <w:p w:rsidR="00A94B77" w:rsidRPr="000A79DB" w:rsidRDefault="00A94B77" w:rsidP="00A94B77">
            <w:pPr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6" w:type="dxa"/>
            <w:gridSpan w:val="4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27"/>
              <w:widowControl/>
              <w:spacing w:line="240" w:lineRule="auto"/>
              <w:ind w:left="523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94B77" w:rsidRPr="000A79DB" w:rsidRDefault="00A94B77" w:rsidP="000A79DB">
            <w:pPr>
              <w:pStyle w:val="Style6"/>
              <w:spacing w:line="240" w:lineRule="auto"/>
              <w:ind w:left="461"/>
              <w:jc w:val="left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A94B77" w:rsidRPr="000A79DB" w:rsidTr="001D3C0C">
        <w:trPr>
          <w:trHeight w:val="237"/>
        </w:trPr>
        <w:tc>
          <w:tcPr>
            <w:tcW w:w="2274" w:type="dxa"/>
            <w:gridSpan w:val="2"/>
            <w:vMerge/>
            <w:tcBorders>
              <w:bottom w:val="single" w:sz="4" w:space="0" w:color="auto"/>
            </w:tcBorders>
          </w:tcPr>
          <w:p w:rsidR="00A94B77" w:rsidRPr="000A79DB" w:rsidRDefault="00A94B77" w:rsidP="000A79DB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</w:tcBorders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8" w:type="dxa"/>
            <w:gridSpan w:val="2"/>
            <w:tcBorders>
              <w:bottom w:val="single" w:sz="4" w:space="0" w:color="auto"/>
            </w:tcBorders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Радиостанции, применяемые в пожарной охране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ind w:left="461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6" w:type="dxa"/>
            <w:gridSpan w:val="4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7</w:t>
            </w:r>
          </w:p>
        </w:tc>
        <w:tc>
          <w:tcPr>
            <w:tcW w:w="10088" w:type="dxa"/>
            <w:gridSpan w:val="2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Радиостанции пожарной охраны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6" w:type="dxa"/>
            <w:gridSpan w:val="4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A94B77" w:rsidRPr="000A79DB" w:rsidRDefault="00BD5772" w:rsidP="000A79DB">
            <w:pPr>
              <w:pStyle w:val="Style6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8" w:type="dxa"/>
            <w:gridSpan w:val="2"/>
          </w:tcPr>
          <w:p w:rsidR="00A94B77" w:rsidRPr="000A79DB" w:rsidRDefault="00A94B77" w:rsidP="00A94B77">
            <w:pPr>
              <w:pStyle w:val="Style6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стр 143-152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8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Оформление практических работ 7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  <w:vMerge w:val="restart"/>
          </w:tcPr>
          <w:p w:rsidR="00A94B77" w:rsidRPr="000A79DB" w:rsidRDefault="00A94B77" w:rsidP="00A94B77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3.4</w:t>
            </w:r>
          </w:p>
          <w:p w:rsidR="00A94B77" w:rsidRPr="000A79DB" w:rsidRDefault="00A72126" w:rsidP="00A94B77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Беспроводная </w:t>
            </w:r>
            <w:r w:rsidR="00A94B77"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телефония</w:t>
            </w:r>
          </w:p>
          <w:p w:rsidR="00A94B77" w:rsidRPr="000A79DB" w:rsidRDefault="00A94B77" w:rsidP="00A94B77">
            <w:pPr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6" w:type="dxa"/>
            <w:gridSpan w:val="4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27"/>
              <w:widowControl/>
              <w:spacing w:line="240" w:lineRule="auto"/>
              <w:ind w:left="523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94B77" w:rsidRPr="000A79DB" w:rsidRDefault="00A94B77" w:rsidP="000A79DB">
            <w:pPr>
              <w:pStyle w:val="Style6"/>
              <w:spacing w:line="240" w:lineRule="auto"/>
              <w:ind w:left="485"/>
              <w:jc w:val="left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A94B77" w:rsidRPr="000A79DB" w:rsidTr="001D3C0C">
        <w:tc>
          <w:tcPr>
            <w:tcW w:w="2274" w:type="dxa"/>
            <w:gridSpan w:val="2"/>
            <w:vMerge/>
          </w:tcPr>
          <w:p w:rsidR="00A94B77" w:rsidRPr="000A79DB" w:rsidRDefault="00A94B77" w:rsidP="000A79DB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8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Беспроводная телефония и телекоммуникации</w:t>
            </w: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ind w:left="485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A72126" w:rsidRPr="000A79DB" w:rsidTr="001D3C0C">
        <w:tc>
          <w:tcPr>
            <w:tcW w:w="2274" w:type="dxa"/>
            <w:gridSpan w:val="2"/>
            <w:vMerge/>
          </w:tcPr>
          <w:p w:rsidR="00A72126" w:rsidRPr="000A79DB" w:rsidRDefault="00A72126" w:rsidP="000A79DB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6" w:type="dxa"/>
            <w:gridSpan w:val="4"/>
          </w:tcPr>
          <w:p w:rsidR="00A72126" w:rsidRPr="000A79DB" w:rsidRDefault="00A72126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A72126" w:rsidRPr="000A79DB" w:rsidRDefault="00BD5772" w:rsidP="000A79DB">
            <w:pPr>
              <w:pStyle w:val="Style6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A72126" w:rsidRPr="000A79DB" w:rsidRDefault="00A72126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72126" w:rsidRPr="000A79DB" w:rsidTr="001D3C0C">
        <w:tc>
          <w:tcPr>
            <w:tcW w:w="2274" w:type="dxa"/>
            <w:gridSpan w:val="2"/>
            <w:vMerge/>
          </w:tcPr>
          <w:p w:rsidR="00A72126" w:rsidRPr="000A79DB" w:rsidRDefault="00A72126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72126" w:rsidRPr="000A79DB" w:rsidRDefault="00A72126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8" w:type="dxa"/>
            <w:gridSpan w:val="2"/>
          </w:tcPr>
          <w:p w:rsidR="00A72126" w:rsidRPr="000A79DB" w:rsidRDefault="00A72126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стр 152-167, 169-191</w:t>
            </w:r>
          </w:p>
        </w:tc>
        <w:tc>
          <w:tcPr>
            <w:tcW w:w="1134" w:type="dxa"/>
            <w:gridSpan w:val="2"/>
            <w:vMerge/>
          </w:tcPr>
          <w:p w:rsidR="00A72126" w:rsidRPr="000A79DB" w:rsidRDefault="00A72126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2126" w:rsidRPr="000A79DB" w:rsidRDefault="00A72126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72126" w:rsidRPr="000A79DB" w:rsidTr="00A72126">
        <w:trPr>
          <w:trHeight w:val="240"/>
        </w:trPr>
        <w:tc>
          <w:tcPr>
            <w:tcW w:w="2274" w:type="dxa"/>
            <w:gridSpan w:val="2"/>
            <w:vMerge/>
          </w:tcPr>
          <w:p w:rsidR="00A72126" w:rsidRPr="000A79DB" w:rsidRDefault="00A72126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72126" w:rsidRPr="000A79DB" w:rsidRDefault="00A72126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88" w:type="dxa"/>
            <w:gridSpan w:val="2"/>
          </w:tcPr>
          <w:p w:rsidR="00A72126" w:rsidRPr="000A79DB" w:rsidRDefault="00A72126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Конспектирование текста</w:t>
            </w:r>
          </w:p>
        </w:tc>
        <w:tc>
          <w:tcPr>
            <w:tcW w:w="1134" w:type="dxa"/>
            <w:gridSpan w:val="2"/>
            <w:vMerge/>
          </w:tcPr>
          <w:p w:rsidR="00A72126" w:rsidRPr="000A79DB" w:rsidRDefault="00A72126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2126" w:rsidRPr="000A79DB" w:rsidRDefault="00A72126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74" w:type="dxa"/>
            <w:gridSpan w:val="2"/>
          </w:tcPr>
          <w:p w:rsidR="00A94B77" w:rsidRPr="000A79DB" w:rsidRDefault="00A94B77" w:rsidP="00A94B77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3.5</w:t>
            </w:r>
          </w:p>
        </w:tc>
        <w:tc>
          <w:tcPr>
            <w:tcW w:w="10626" w:type="dxa"/>
            <w:gridSpan w:val="4"/>
          </w:tcPr>
          <w:p w:rsidR="00A94B77" w:rsidRPr="000A79DB" w:rsidRDefault="00A94B77" w:rsidP="000A79DB">
            <w:pPr>
              <w:pStyle w:val="Style6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27"/>
              <w:widowControl/>
              <w:spacing w:line="240" w:lineRule="auto"/>
              <w:ind w:left="523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94B77" w:rsidRPr="000A79DB" w:rsidRDefault="00A94B77" w:rsidP="000A79DB">
            <w:pPr>
              <w:pStyle w:val="Style9"/>
              <w:spacing w:line="240" w:lineRule="auto"/>
              <w:ind w:left="485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A72126" w:rsidRPr="000A79DB" w:rsidTr="00A72126">
        <w:trPr>
          <w:trHeight w:val="1587"/>
        </w:trPr>
        <w:tc>
          <w:tcPr>
            <w:tcW w:w="2268" w:type="dxa"/>
            <w:vMerge w:val="restart"/>
          </w:tcPr>
          <w:p w:rsidR="00A72126" w:rsidRPr="000A79DB" w:rsidRDefault="00A72126" w:rsidP="00A94B77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lastRenderedPageBreak/>
              <w:t>Подвижные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системы сотовой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радиосвязи.</w:t>
            </w:r>
          </w:p>
          <w:p w:rsidR="00A72126" w:rsidRPr="000A79DB" w:rsidRDefault="00A72126" w:rsidP="00A94B77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Спутниковые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системы</w:t>
            </w:r>
          </w:p>
          <w:p w:rsidR="00A72126" w:rsidRPr="000A79DB" w:rsidRDefault="00A72126" w:rsidP="00A94B77">
            <w:pPr>
              <w:pStyle w:val="Style9"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персональной связи</w:t>
            </w:r>
          </w:p>
        </w:tc>
        <w:tc>
          <w:tcPr>
            <w:tcW w:w="563" w:type="dxa"/>
            <w:gridSpan w:val="4"/>
          </w:tcPr>
          <w:p w:rsidR="00A72126" w:rsidRPr="000A79DB" w:rsidRDefault="00A72126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A72126" w:rsidRPr="000A79DB" w:rsidRDefault="00A72126" w:rsidP="00A94B77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Сотовые телефоны и пейджеры, их основное назначение и задачи. Основные стандарты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сотовых сетей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функционирующих в России, их главные особенности и диапазон частот.</w:t>
            </w:r>
          </w:p>
          <w:p w:rsidR="00A72126" w:rsidRPr="000A79DB" w:rsidRDefault="00A72126" w:rsidP="00A94B77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Основные принципиальные отличия сотовой связи. Принципы и алгоритм функционирования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систем сотовой радиосвязи, её состав. Технологии уплотнения каналов связи. Беспроводные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системы третьего поколения. Осн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овные этапы развития спутниковы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х (космических) систем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связи.  Системы пакетной передачи данных и их скорость. Высота орбит космических аппаратов с системами связи. Структура спутниковых систем персональной связи.</w:t>
            </w:r>
          </w:p>
        </w:tc>
        <w:tc>
          <w:tcPr>
            <w:tcW w:w="1134" w:type="dxa"/>
            <w:gridSpan w:val="2"/>
          </w:tcPr>
          <w:p w:rsidR="00A72126" w:rsidRPr="000A79DB" w:rsidRDefault="00BD5772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</w:tcPr>
          <w:p w:rsidR="00A72126" w:rsidRPr="000A79DB" w:rsidRDefault="00A72126" w:rsidP="000A79DB">
            <w:pPr>
              <w:pStyle w:val="Style9"/>
              <w:widowControl/>
              <w:spacing w:line="240" w:lineRule="auto"/>
              <w:ind w:left="485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68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68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3" w:type="dxa"/>
            <w:gridSpan w:val="4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стр 198-226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c>
          <w:tcPr>
            <w:tcW w:w="2268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3" w:type="dxa"/>
            <w:gridSpan w:val="4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69" w:type="dxa"/>
          </w:tcPr>
          <w:p w:rsidR="00A94B77" w:rsidRPr="000A79DB" w:rsidRDefault="00A94B77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Конспектирование текста</w:t>
            </w:r>
          </w:p>
        </w:tc>
        <w:tc>
          <w:tcPr>
            <w:tcW w:w="1134" w:type="dxa"/>
            <w:gridSpan w:val="2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94B77" w:rsidRPr="000A79DB" w:rsidTr="001D3C0C">
        <w:trPr>
          <w:trHeight w:val="1174"/>
        </w:trPr>
        <w:tc>
          <w:tcPr>
            <w:tcW w:w="2268" w:type="dxa"/>
          </w:tcPr>
          <w:p w:rsidR="00A94B77" w:rsidRPr="000A79DB" w:rsidRDefault="00A94B77" w:rsidP="00A94B77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Раздел 4</w:t>
            </w:r>
          </w:p>
          <w:p w:rsidR="00A94B77" w:rsidRPr="000A79DB" w:rsidRDefault="00A94B77" w:rsidP="00A94B77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Общие принципы</w:t>
            </w:r>
          </w:p>
          <w:p w:rsidR="00A94B77" w:rsidRPr="000A79DB" w:rsidRDefault="00A94B77" w:rsidP="00A94B77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организации</w:t>
            </w:r>
          </w:p>
          <w:p w:rsidR="00A94B77" w:rsidRPr="00A94B77" w:rsidRDefault="00A94B77" w:rsidP="00A94B77">
            <w:pPr>
              <w:pStyle w:val="Style9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b w:val="0"/>
                <w:bCs w:val="0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автоматизирован</w:t>
            </w:r>
            <w:r w:rsidR="001D3C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н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ы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х систем связи</w:t>
            </w:r>
          </w:p>
        </w:tc>
        <w:tc>
          <w:tcPr>
            <w:tcW w:w="563" w:type="dxa"/>
            <w:gridSpan w:val="4"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069" w:type="dxa"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94B77" w:rsidRPr="000A79DB" w:rsidRDefault="00A94B77" w:rsidP="000A79DB">
            <w:pPr>
              <w:pStyle w:val="Style27"/>
              <w:spacing w:line="240" w:lineRule="auto"/>
              <w:ind w:left="456"/>
              <w:jc w:val="lef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B77" w:rsidRPr="000A79DB" w:rsidRDefault="00A94B77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D3C0C" w:rsidRPr="000A79DB" w:rsidTr="001D3C0C">
        <w:tc>
          <w:tcPr>
            <w:tcW w:w="2268" w:type="dxa"/>
            <w:vMerge w:val="restart"/>
          </w:tcPr>
          <w:p w:rsidR="001D3C0C" w:rsidRPr="000A79DB" w:rsidRDefault="001D3C0C" w:rsidP="001D3C0C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4.1</w:t>
            </w:r>
          </w:p>
          <w:p w:rsidR="001D3C0C" w:rsidRPr="00DA7451" w:rsidRDefault="001D3C0C" w:rsidP="00DA7451">
            <w:pPr>
              <w:pStyle w:val="Style9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b w:val="0"/>
                <w:bCs w:val="0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Организация связи</w:t>
            </w:r>
            <w:r w:rsidR="00DA7451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в пожарной охране</w:t>
            </w:r>
          </w:p>
        </w:tc>
        <w:tc>
          <w:tcPr>
            <w:tcW w:w="10632" w:type="dxa"/>
            <w:gridSpan w:val="5"/>
          </w:tcPr>
          <w:p w:rsidR="001D3C0C" w:rsidRPr="000A79DB" w:rsidRDefault="001D3C0C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1D3C0C" w:rsidRPr="000A79DB" w:rsidRDefault="001D3C0C" w:rsidP="000A79DB">
            <w:pPr>
              <w:pStyle w:val="Style27"/>
              <w:widowControl/>
              <w:spacing w:line="240" w:lineRule="auto"/>
              <w:ind w:left="523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D3C0C" w:rsidRPr="000A79DB" w:rsidRDefault="001D3C0C" w:rsidP="000A79DB">
            <w:pPr>
              <w:pStyle w:val="Style9"/>
              <w:spacing w:line="240" w:lineRule="auto"/>
              <w:ind w:left="485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1D3C0C" w:rsidRPr="000A79DB" w:rsidTr="001D3C0C">
        <w:trPr>
          <w:trHeight w:val="690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D3C0C" w:rsidRPr="000A79DB" w:rsidRDefault="001D3C0C" w:rsidP="000A79DB">
            <w:pPr>
              <w:pStyle w:val="Style9"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3" w:type="dxa"/>
            <w:gridSpan w:val="4"/>
            <w:tcBorders>
              <w:bottom w:val="single" w:sz="4" w:space="0" w:color="auto"/>
            </w:tcBorders>
          </w:tcPr>
          <w:p w:rsidR="001D3C0C" w:rsidRPr="000A79DB" w:rsidRDefault="001D3C0C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  <w:tcBorders>
              <w:bottom w:val="single" w:sz="4" w:space="0" w:color="auto"/>
            </w:tcBorders>
          </w:tcPr>
          <w:p w:rsidR="001D3C0C" w:rsidRPr="000A79DB" w:rsidRDefault="001D3C0C" w:rsidP="001D3C0C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Этапы реализации Концепции развития систем связи Государственной противопожарной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службы МЧС России. Организация радио, радиорелейной и спутниковой связи. Назначение и основные задачи единой службы связи ГПС МЧС России.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1D3C0C" w:rsidRPr="000A79DB" w:rsidRDefault="001D3C0C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D3C0C" w:rsidRPr="000A79DB" w:rsidRDefault="001D3C0C" w:rsidP="000A79DB">
            <w:pPr>
              <w:pStyle w:val="Style9"/>
              <w:widowControl/>
              <w:spacing w:line="240" w:lineRule="auto"/>
              <w:ind w:left="485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A7451" w:rsidRPr="000A79DB" w:rsidTr="001D3C0C">
        <w:tc>
          <w:tcPr>
            <w:tcW w:w="2268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DA7451" w:rsidRPr="000A79DB" w:rsidRDefault="00DA7451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DA7451" w:rsidRPr="000A79DB" w:rsidRDefault="00DA7451" w:rsidP="000A79DB">
            <w:pPr>
              <w:pStyle w:val="Style9"/>
              <w:spacing w:line="240" w:lineRule="auto"/>
              <w:ind w:left="518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A7451" w:rsidRPr="000A79DB" w:rsidTr="001D3C0C">
        <w:tc>
          <w:tcPr>
            <w:tcW w:w="2268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3" w:type="dxa"/>
            <w:gridSpan w:val="4"/>
          </w:tcPr>
          <w:p w:rsidR="00DA7451" w:rsidRPr="000A79DB" w:rsidRDefault="00DA7451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DA7451" w:rsidRPr="000A79DB" w:rsidRDefault="00DA7451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стр 232-236</w:t>
            </w:r>
          </w:p>
        </w:tc>
        <w:tc>
          <w:tcPr>
            <w:tcW w:w="1134" w:type="dxa"/>
            <w:gridSpan w:val="2"/>
            <w:vMerge/>
          </w:tcPr>
          <w:p w:rsidR="00DA7451" w:rsidRPr="000A79DB" w:rsidRDefault="00DA7451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D3C0C" w:rsidRPr="000A79DB" w:rsidTr="001D3C0C">
        <w:tc>
          <w:tcPr>
            <w:tcW w:w="2268" w:type="dxa"/>
            <w:vMerge w:val="restart"/>
          </w:tcPr>
          <w:p w:rsidR="001D3C0C" w:rsidRPr="000A79DB" w:rsidRDefault="001D3C0C" w:rsidP="001D3C0C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4.2</w:t>
            </w:r>
          </w:p>
          <w:p w:rsidR="001D3C0C" w:rsidRPr="001D3C0C" w:rsidRDefault="001D3C0C" w:rsidP="001D3C0C">
            <w:pPr>
              <w:pStyle w:val="Style9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b w:val="0"/>
                <w:bCs w:val="0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Структура сети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связи в гарнизоне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пожарной охраны</w:t>
            </w:r>
          </w:p>
        </w:tc>
        <w:tc>
          <w:tcPr>
            <w:tcW w:w="10632" w:type="dxa"/>
            <w:gridSpan w:val="5"/>
          </w:tcPr>
          <w:p w:rsidR="001D3C0C" w:rsidRPr="000A79DB" w:rsidRDefault="001D3C0C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1D3C0C" w:rsidRPr="000A79DB" w:rsidRDefault="001D3C0C" w:rsidP="000A79DB">
            <w:pPr>
              <w:pStyle w:val="Style27"/>
              <w:widowControl/>
              <w:spacing w:line="240" w:lineRule="auto"/>
              <w:ind w:left="523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3C0C" w:rsidRPr="000A79DB" w:rsidRDefault="001D3C0C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A7451" w:rsidRPr="000A79DB" w:rsidTr="001D3C0C">
        <w:trPr>
          <w:trHeight w:val="1134"/>
        </w:trPr>
        <w:tc>
          <w:tcPr>
            <w:tcW w:w="2268" w:type="dxa"/>
            <w:vMerge/>
          </w:tcPr>
          <w:p w:rsidR="00DA7451" w:rsidRPr="000A79DB" w:rsidRDefault="00DA7451" w:rsidP="000A79DB">
            <w:pPr>
              <w:pStyle w:val="Style9"/>
              <w:spacing w:line="240" w:lineRule="auto"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3" w:type="dxa"/>
            <w:gridSpan w:val="4"/>
          </w:tcPr>
          <w:p w:rsidR="00DA7451" w:rsidRPr="000A79DB" w:rsidRDefault="00DA7451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DA7451" w:rsidRPr="000A79DB" w:rsidRDefault="00DA7451" w:rsidP="00DA7451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Виды связи в гарнизоне ГПС МЧС России, её структура и основные задачи. Первичные и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вторичные сети связи. Своевременность, достоверность и безопасность в осуществлении связи.</w:t>
            </w:r>
          </w:p>
          <w:p w:rsidR="00DA7451" w:rsidRPr="000A79DB" w:rsidRDefault="00DA7451" w:rsidP="00DA7451">
            <w:pPr>
              <w:pStyle w:val="Style9"/>
              <w:spacing w:line="240" w:lineRule="auto"/>
              <w:ind w:firstLine="5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Обобщенные структурные схемы организации оперативной связи ГПС. Создание единой дежурно-диспетчерской службы на базе ЦУС, её нормативное правовое и нормативно-техническое обеспечение. Структура сети связи в гарнизоне пожарной охраны.</w:t>
            </w:r>
          </w:p>
        </w:tc>
        <w:tc>
          <w:tcPr>
            <w:tcW w:w="1134" w:type="dxa"/>
            <w:gridSpan w:val="2"/>
          </w:tcPr>
          <w:p w:rsidR="00DA7451" w:rsidRPr="000A79DB" w:rsidRDefault="00BD5772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</w:tcPr>
          <w:p w:rsidR="00DA7451" w:rsidRPr="000A79DB" w:rsidRDefault="00DA7451" w:rsidP="000A79DB">
            <w:pPr>
              <w:pStyle w:val="Style9"/>
              <w:widowControl/>
              <w:spacing w:line="240" w:lineRule="auto"/>
              <w:ind w:left="485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DA7451" w:rsidRPr="000A79DB" w:rsidTr="001D3C0C">
        <w:tc>
          <w:tcPr>
            <w:tcW w:w="2268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32" w:type="dxa"/>
            <w:gridSpan w:val="5"/>
          </w:tcPr>
          <w:p w:rsidR="00DA7451" w:rsidRPr="000A79DB" w:rsidRDefault="00DA7451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DA7451" w:rsidRPr="000A79DB" w:rsidRDefault="00DA7451" w:rsidP="000A79DB">
            <w:pPr>
              <w:pStyle w:val="Style9"/>
              <w:widowControl/>
              <w:spacing w:line="240" w:lineRule="auto"/>
              <w:ind w:left="518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A7451" w:rsidRPr="000A79DB" w:rsidTr="001D3C0C">
        <w:tc>
          <w:tcPr>
            <w:tcW w:w="2268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3" w:type="dxa"/>
            <w:gridSpan w:val="4"/>
          </w:tcPr>
          <w:p w:rsidR="00DA7451" w:rsidRPr="000A79DB" w:rsidRDefault="00DA7451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DA7451" w:rsidRPr="000A79DB" w:rsidRDefault="00DA7451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стр 236-258</w:t>
            </w:r>
          </w:p>
        </w:tc>
        <w:tc>
          <w:tcPr>
            <w:tcW w:w="1134" w:type="dxa"/>
            <w:gridSpan w:val="2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A7451" w:rsidRPr="000A79DB" w:rsidTr="001D3C0C">
        <w:tc>
          <w:tcPr>
            <w:tcW w:w="2268" w:type="dxa"/>
            <w:vMerge w:val="restart"/>
          </w:tcPr>
          <w:p w:rsidR="00DA7451" w:rsidRPr="000A79DB" w:rsidRDefault="00DA7451" w:rsidP="001D3C0C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4.3</w:t>
            </w:r>
          </w:p>
          <w:p w:rsidR="00DA7451" w:rsidRPr="00DA7451" w:rsidRDefault="00DA7451" w:rsidP="00DA7451">
            <w:pPr>
              <w:pStyle w:val="Style9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b w:val="0"/>
                <w:bCs w:val="0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Организация связи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и оповещения в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МЧС России</w:t>
            </w:r>
          </w:p>
        </w:tc>
        <w:tc>
          <w:tcPr>
            <w:tcW w:w="10632" w:type="dxa"/>
            <w:gridSpan w:val="5"/>
          </w:tcPr>
          <w:p w:rsidR="00DA7451" w:rsidRPr="000A79DB" w:rsidRDefault="00DA7451" w:rsidP="001D3C0C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DA7451" w:rsidRPr="000A79DB" w:rsidRDefault="00DA7451" w:rsidP="000A79DB">
            <w:pPr>
              <w:pStyle w:val="Style27"/>
              <w:widowControl/>
              <w:spacing w:line="240" w:lineRule="auto"/>
              <w:ind w:left="470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A7451" w:rsidRPr="000A79DB" w:rsidRDefault="00DA7451" w:rsidP="000A79DB">
            <w:pPr>
              <w:pStyle w:val="Style9"/>
              <w:spacing w:line="240" w:lineRule="auto"/>
              <w:ind w:left="461"/>
              <w:rPr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DA7451" w:rsidRPr="000A79DB" w:rsidTr="00A72126">
        <w:trPr>
          <w:trHeight w:val="700"/>
        </w:trPr>
        <w:tc>
          <w:tcPr>
            <w:tcW w:w="2268" w:type="dxa"/>
            <w:vMerge/>
          </w:tcPr>
          <w:p w:rsidR="00DA7451" w:rsidRPr="000A79DB" w:rsidRDefault="00DA7451" w:rsidP="001D3C0C">
            <w:pPr>
              <w:pStyle w:val="Style9"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3" w:type="dxa"/>
            <w:gridSpan w:val="4"/>
          </w:tcPr>
          <w:p w:rsidR="00DA7451" w:rsidRPr="000A79DB" w:rsidRDefault="00DA7451" w:rsidP="001D3C0C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69" w:type="dxa"/>
          </w:tcPr>
          <w:p w:rsidR="00DA7451" w:rsidRPr="000A79DB" w:rsidRDefault="00DA7451" w:rsidP="00DA7451">
            <w:pPr>
              <w:pStyle w:val="Style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Назначение, задачи и требования к системе связи МЧС России. Виды и способы организации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связи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.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Гражданской обороны. Организация с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вязи при использовании подвижны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х и сигнальн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ы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х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средств. Состав системы связи ГО. Управление связью.</w:t>
            </w:r>
          </w:p>
        </w:tc>
        <w:tc>
          <w:tcPr>
            <w:tcW w:w="1134" w:type="dxa"/>
            <w:gridSpan w:val="2"/>
          </w:tcPr>
          <w:p w:rsidR="00DA7451" w:rsidRPr="000A79DB" w:rsidRDefault="00BD5772" w:rsidP="000A79DB">
            <w:pPr>
              <w:pStyle w:val="Style9"/>
              <w:widowControl/>
              <w:spacing w:line="240" w:lineRule="auto"/>
              <w:ind w:left="523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</w:tcPr>
          <w:p w:rsidR="00DA7451" w:rsidRPr="000A79DB" w:rsidRDefault="00DA7451" w:rsidP="000A79DB">
            <w:pPr>
              <w:pStyle w:val="Style9"/>
              <w:widowControl/>
              <w:spacing w:line="240" w:lineRule="auto"/>
              <w:ind w:left="46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DA7451" w:rsidRPr="000A79DB" w:rsidTr="001D3C0C">
        <w:tc>
          <w:tcPr>
            <w:tcW w:w="2274" w:type="dxa"/>
            <w:gridSpan w:val="2"/>
            <w:vMerge w:val="restart"/>
          </w:tcPr>
          <w:p w:rsidR="00DA7451" w:rsidRPr="000A79DB" w:rsidRDefault="00DA7451" w:rsidP="001D3C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6" w:type="dxa"/>
            <w:gridSpan w:val="4"/>
          </w:tcPr>
          <w:p w:rsidR="00DA7451" w:rsidRPr="000A79DB" w:rsidRDefault="00DA7451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DA7451" w:rsidRPr="000A79DB" w:rsidRDefault="00BD5772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A7451" w:rsidRPr="000A79DB" w:rsidTr="001D3C0C">
        <w:tc>
          <w:tcPr>
            <w:tcW w:w="2274" w:type="dxa"/>
            <w:gridSpan w:val="2"/>
            <w:vMerge/>
          </w:tcPr>
          <w:p w:rsidR="00DA7451" w:rsidRPr="000A79DB" w:rsidRDefault="00DA7451" w:rsidP="001D3C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DA7451" w:rsidRPr="000A79DB" w:rsidRDefault="00DA7451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8-9</w:t>
            </w:r>
          </w:p>
        </w:tc>
        <w:tc>
          <w:tcPr>
            <w:tcW w:w="10088" w:type="dxa"/>
            <w:gridSpan w:val="2"/>
          </w:tcPr>
          <w:p w:rsidR="00DA7451" w:rsidRPr="000A79DB" w:rsidRDefault="00DA7451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Организация и осуществление радиообмена</w:t>
            </w:r>
          </w:p>
        </w:tc>
        <w:tc>
          <w:tcPr>
            <w:tcW w:w="1134" w:type="dxa"/>
            <w:gridSpan w:val="2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A7451" w:rsidRPr="000A79DB" w:rsidTr="001D3C0C">
        <w:tc>
          <w:tcPr>
            <w:tcW w:w="2274" w:type="dxa"/>
            <w:gridSpan w:val="2"/>
            <w:vMerge/>
          </w:tcPr>
          <w:p w:rsidR="00DA7451" w:rsidRPr="000A79DB" w:rsidRDefault="00DA7451" w:rsidP="001D3C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6" w:type="dxa"/>
            <w:gridSpan w:val="4"/>
          </w:tcPr>
          <w:p w:rsidR="00DA7451" w:rsidRPr="000A79DB" w:rsidRDefault="00DA7451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gridSpan w:val="2"/>
            <w:vMerge w:val="restart"/>
          </w:tcPr>
          <w:p w:rsidR="00DA7451" w:rsidRPr="000A79DB" w:rsidRDefault="00DA7451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A7451" w:rsidRPr="000A79DB" w:rsidTr="001D3C0C">
        <w:tc>
          <w:tcPr>
            <w:tcW w:w="2274" w:type="dxa"/>
            <w:gridSpan w:val="2"/>
            <w:vMerge/>
          </w:tcPr>
          <w:p w:rsidR="00DA7451" w:rsidRPr="000A79DB" w:rsidRDefault="00DA7451" w:rsidP="001D3C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DA7451" w:rsidRPr="000A79DB" w:rsidRDefault="00DA7451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8" w:type="dxa"/>
            <w:gridSpan w:val="2"/>
          </w:tcPr>
          <w:p w:rsidR="00DA7451" w:rsidRPr="000A79DB" w:rsidRDefault="00DA7451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стр 341-366</w:t>
            </w:r>
          </w:p>
        </w:tc>
        <w:tc>
          <w:tcPr>
            <w:tcW w:w="1134" w:type="dxa"/>
            <w:gridSpan w:val="2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A7451" w:rsidRPr="000A79DB" w:rsidTr="001D3C0C">
        <w:tc>
          <w:tcPr>
            <w:tcW w:w="2274" w:type="dxa"/>
            <w:gridSpan w:val="2"/>
            <w:vMerge/>
          </w:tcPr>
          <w:p w:rsidR="00DA7451" w:rsidRPr="000A79DB" w:rsidRDefault="00DA7451" w:rsidP="001D3C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DA7451" w:rsidRPr="000A79DB" w:rsidRDefault="00DA7451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88" w:type="dxa"/>
            <w:gridSpan w:val="2"/>
          </w:tcPr>
          <w:p w:rsidR="00DA7451" w:rsidRPr="000A79DB" w:rsidRDefault="00DA7451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Оформление практических работ 8-9</w:t>
            </w:r>
          </w:p>
        </w:tc>
        <w:tc>
          <w:tcPr>
            <w:tcW w:w="1134" w:type="dxa"/>
            <w:gridSpan w:val="2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A7451" w:rsidRPr="000A79DB" w:rsidTr="001D3C0C">
        <w:tc>
          <w:tcPr>
            <w:tcW w:w="2274" w:type="dxa"/>
            <w:gridSpan w:val="2"/>
            <w:vMerge w:val="restart"/>
          </w:tcPr>
          <w:p w:rsidR="00DA7451" w:rsidRPr="000A79DB" w:rsidRDefault="00DA7451" w:rsidP="00DA7451">
            <w:pPr>
              <w:pStyle w:val="Style27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4.4</w:t>
            </w:r>
          </w:p>
          <w:p w:rsidR="00DA7451" w:rsidRPr="000A79DB" w:rsidRDefault="00DA7451" w:rsidP="00DA7451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lastRenderedPageBreak/>
              <w:t>Эксплуатация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систем связи</w:t>
            </w:r>
          </w:p>
          <w:p w:rsidR="00DA7451" w:rsidRPr="000A79DB" w:rsidRDefault="00DA7451" w:rsidP="00DA7451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Приемы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использования</w:t>
            </w:r>
          </w:p>
          <w:p w:rsidR="00DA7451" w:rsidRPr="00DA7451" w:rsidRDefault="00DA7451" w:rsidP="00DA7451">
            <w:pPr>
              <w:pStyle w:val="Style19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b w:val="0"/>
                <w:bCs w:val="0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средств связи в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условиях пожаров,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стихийн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ы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х бедствий,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катастроф и аварий</w:t>
            </w:r>
          </w:p>
        </w:tc>
        <w:tc>
          <w:tcPr>
            <w:tcW w:w="10626" w:type="dxa"/>
            <w:gridSpan w:val="4"/>
          </w:tcPr>
          <w:p w:rsidR="00DA7451" w:rsidRPr="000A79DB" w:rsidRDefault="00DA7451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gridSpan w:val="2"/>
          </w:tcPr>
          <w:p w:rsidR="00DA7451" w:rsidRPr="000A79DB" w:rsidRDefault="00DA7451" w:rsidP="000A79DB">
            <w:pPr>
              <w:pStyle w:val="Style27"/>
              <w:widowControl/>
              <w:spacing w:line="240" w:lineRule="auto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72126" w:rsidRPr="000A79DB" w:rsidTr="00A72126">
        <w:trPr>
          <w:trHeight w:val="1174"/>
        </w:trPr>
        <w:tc>
          <w:tcPr>
            <w:tcW w:w="2274" w:type="dxa"/>
            <w:gridSpan w:val="2"/>
            <w:vMerge/>
          </w:tcPr>
          <w:p w:rsidR="00A72126" w:rsidRPr="000A79DB" w:rsidRDefault="00A72126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A72126" w:rsidRPr="000A79DB" w:rsidRDefault="00A72126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8" w:type="dxa"/>
            <w:gridSpan w:val="2"/>
          </w:tcPr>
          <w:p w:rsidR="00A72126" w:rsidRPr="000A79DB" w:rsidRDefault="00A72126" w:rsidP="00DA7451">
            <w:pPr>
              <w:pStyle w:val="Style19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Виды и задачи технического обслуживания средств связи и управления. Организация ремонта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средств связи и управления. Периодичность и объем профилактики, текущий ремонт. Системы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оповещения ГО. Локальные системы оповещения, назначение, организация и основные этапы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их создания. Информационно-навигационные системы. Автоматизированная система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централизованного оповещения.</w:t>
            </w:r>
          </w:p>
        </w:tc>
        <w:tc>
          <w:tcPr>
            <w:tcW w:w="1134" w:type="dxa"/>
            <w:gridSpan w:val="2"/>
          </w:tcPr>
          <w:p w:rsidR="00A72126" w:rsidRPr="000A79DB" w:rsidRDefault="00A72126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</w:tcPr>
          <w:p w:rsidR="00A72126" w:rsidRPr="000A79DB" w:rsidRDefault="00A72126" w:rsidP="000A79DB">
            <w:pPr>
              <w:pStyle w:val="Style19"/>
              <w:widowControl/>
              <w:spacing w:line="240" w:lineRule="auto"/>
              <w:ind w:left="461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DA7451" w:rsidRPr="000A79DB" w:rsidTr="001D3C0C">
        <w:tc>
          <w:tcPr>
            <w:tcW w:w="2274" w:type="dxa"/>
            <w:gridSpan w:val="2"/>
            <w:vMerge/>
          </w:tcPr>
          <w:p w:rsidR="00DA7451" w:rsidRPr="000A79DB" w:rsidRDefault="00DA7451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6" w:type="dxa"/>
            <w:gridSpan w:val="4"/>
          </w:tcPr>
          <w:p w:rsidR="00DA7451" w:rsidRPr="000A79DB" w:rsidRDefault="00DA7451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DA7451" w:rsidRPr="000A79DB" w:rsidRDefault="00BD5772" w:rsidP="000A79DB">
            <w:pPr>
              <w:pStyle w:val="Style1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A7451" w:rsidRPr="000A79DB" w:rsidTr="001D3C0C">
        <w:tc>
          <w:tcPr>
            <w:tcW w:w="2274" w:type="dxa"/>
            <w:gridSpan w:val="2"/>
            <w:vMerge/>
          </w:tcPr>
          <w:p w:rsidR="00DA7451" w:rsidRPr="000A79DB" w:rsidRDefault="00DA7451" w:rsidP="000A79DB">
            <w:pPr>
              <w:pStyle w:val="Style19"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DA7451" w:rsidRPr="000A79DB" w:rsidRDefault="00DA7451" w:rsidP="000A79DB">
            <w:pPr>
              <w:pStyle w:val="Style19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10</w:t>
            </w:r>
          </w:p>
        </w:tc>
        <w:tc>
          <w:tcPr>
            <w:tcW w:w="10088" w:type="dxa"/>
            <w:gridSpan w:val="2"/>
          </w:tcPr>
          <w:p w:rsidR="00DA7451" w:rsidRPr="000A79DB" w:rsidRDefault="00DA7451" w:rsidP="000A79DB">
            <w:pPr>
              <w:pStyle w:val="Style9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Организация и осуществление оповещения в структуре МЧС. Организация связи в условиях ЧС</w:t>
            </w:r>
          </w:p>
        </w:tc>
        <w:tc>
          <w:tcPr>
            <w:tcW w:w="1134" w:type="dxa"/>
            <w:gridSpan w:val="2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A7451" w:rsidRPr="000A79DB" w:rsidTr="001D3C0C">
        <w:tc>
          <w:tcPr>
            <w:tcW w:w="12900" w:type="dxa"/>
            <w:gridSpan w:val="6"/>
          </w:tcPr>
          <w:p w:rsidR="00DA7451" w:rsidRPr="000A79DB" w:rsidRDefault="00DA7451" w:rsidP="00A72126">
            <w:pPr>
              <w:pStyle w:val="Style27"/>
              <w:widowControl/>
              <w:spacing w:line="240" w:lineRule="auto"/>
              <w:ind w:left="12005"/>
              <w:jc w:val="lef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gridSpan w:val="2"/>
          </w:tcPr>
          <w:p w:rsidR="00DA7451" w:rsidRPr="000A79DB" w:rsidRDefault="00DA7451" w:rsidP="00A72126">
            <w:pPr>
              <w:pStyle w:val="Style27"/>
              <w:widowControl/>
              <w:spacing w:line="240" w:lineRule="auto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0A79DB">
              <w:rPr>
                <w:rStyle w:val="FontStyle40"/>
                <w:rFonts w:ascii="Franklin Gothic Book" w:hAnsi="Franklin Gothic Book"/>
                <w:sz w:val="20"/>
                <w:szCs w:val="20"/>
              </w:rPr>
              <w:t>1</w:t>
            </w:r>
            <w:r w:rsidR="005E444B">
              <w:rPr>
                <w:rStyle w:val="FontStyle40"/>
                <w:rFonts w:ascii="Franklin Gothic Book" w:hAnsi="Franklin Gothic Book"/>
                <w:sz w:val="20"/>
                <w:szCs w:val="20"/>
              </w:rPr>
              <w:t>23</w:t>
            </w:r>
          </w:p>
        </w:tc>
        <w:tc>
          <w:tcPr>
            <w:tcW w:w="1134" w:type="dxa"/>
          </w:tcPr>
          <w:p w:rsidR="00DA7451" w:rsidRPr="000A79DB" w:rsidRDefault="00DA7451" w:rsidP="000A79DB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:rsidR="00F94632" w:rsidRDefault="00F94632" w:rsidP="00F9463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F94632" w:rsidRDefault="00F94632" w:rsidP="00DA36C3">
      <w:pPr>
        <w:sectPr w:rsidR="00F94632" w:rsidSect="00F9463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E444B" w:rsidRPr="0044772D" w:rsidRDefault="005E444B" w:rsidP="005E444B">
      <w:pPr>
        <w:spacing w:after="0"/>
        <w:jc w:val="center"/>
        <w:rPr>
          <w:rFonts w:ascii="Franklin Gothic Book" w:hAnsi="Franklin Gothic Book"/>
          <w:b/>
          <w:bCs/>
          <w:sz w:val="24"/>
          <w:szCs w:val="24"/>
        </w:rPr>
      </w:pPr>
      <w:r w:rsidRPr="0044772D">
        <w:rPr>
          <w:rFonts w:ascii="Franklin Gothic Book" w:hAnsi="Franklin Gothic Book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5E444B" w:rsidRPr="0044772D" w:rsidRDefault="005E444B" w:rsidP="005E444B">
      <w:pPr>
        <w:suppressAutoHyphens/>
        <w:spacing w:after="0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5E444B" w:rsidRPr="0044772D" w:rsidRDefault="005E444B" w:rsidP="005E444B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44772D">
        <w:rPr>
          <w:rFonts w:ascii="Franklin Gothic Book" w:hAnsi="Franklin Gothic Book"/>
          <w:b/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  <w:b/>
        </w:rPr>
        <w:t>Кабинет предупреждения, оповещения и мониторинга чрезвычайных ситуаций:</w:t>
      </w:r>
      <w:r w:rsidRPr="005E444B">
        <w:rPr>
          <w:rFonts w:ascii="Franklin Gothic Book" w:hAnsi="Franklin Gothic Book"/>
        </w:rPr>
        <w:t xml:space="preserve">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Верстак «металлический» - 6 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персональный компьютер в сборе – 1 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интерактивная система с ультракороткофокусным проектором: на базе интерактивной доски </w:t>
      </w:r>
      <w:r w:rsidRPr="005E444B">
        <w:rPr>
          <w:rFonts w:ascii="Franklin Gothic Book" w:hAnsi="Franklin Gothic Book"/>
          <w:lang w:val="en-US"/>
        </w:rPr>
        <w:t>Panasonic</w:t>
      </w:r>
      <w:r w:rsidRPr="005E444B">
        <w:rPr>
          <w:rFonts w:ascii="Franklin Gothic Book" w:hAnsi="Franklin Gothic Book"/>
        </w:rPr>
        <w:t xml:space="preserve"> </w:t>
      </w:r>
      <w:r w:rsidRPr="005E444B">
        <w:rPr>
          <w:rFonts w:ascii="Franklin Gothic Book" w:hAnsi="Franklin Gothic Book"/>
          <w:lang w:val="en-US"/>
        </w:rPr>
        <w:t>Elite</w:t>
      </w:r>
      <w:r w:rsidRPr="005E444B">
        <w:rPr>
          <w:rFonts w:ascii="Franklin Gothic Book" w:hAnsi="Franklin Gothic Book"/>
        </w:rPr>
        <w:t xml:space="preserve"> </w:t>
      </w:r>
      <w:r w:rsidRPr="005E444B">
        <w:rPr>
          <w:rFonts w:ascii="Franklin Gothic Book" w:hAnsi="Franklin Gothic Book"/>
          <w:lang w:val="en-US"/>
        </w:rPr>
        <w:t>Panaboard</w:t>
      </w:r>
      <w:r w:rsidRPr="005E444B">
        <w:rPr>
          <w:rFonts w:ascii="Franklin Gothic Book" w:hAnsi="Franklin Gothic Book"/>
        </w:rPr>
        <w:t xml:space="preserve"> </w:t>
      </w:r>
      <w:r w:rsidRPr="005E444B">
        <w:rPr>
          <w:rFonts w:ascii="Franklin Gothic Book" w:hAnsi="Franklin Gothic Book"/>
          <w:lang w:val="en-US"/>
        </w:rPr>
        <w:t>UB</w:t>
      </w:r>
      <w:r w:rsidRPr="005E444B">
        <w:rPr>
          <w:rFonts w:ascii="Franklin Gothic Book" w:hAnsi="Franklin Gothic Book"/>
        </w:rPr>
        <w:t xml:space="preserve"> – </w:t>
      </w:r>
      <w:r w:rsidRPr="005E444B">
        <w:rPr>
          <w:rFonts w:ascii="Franklin Gothic Book" w:hAnsi="Franklin Gothic Book"/>
          <w:lang w:val="en-US"/>
        </w:rPr>
        <w:t>T</w:t>
      </w:r>
      <w:r w:rsidRPr="005E444B">
        <w:rPr>
          <w:rFonts w:ascii="Franklin Gothic Book" w:hAnsi="Franklin Gothic Book"/>
        </w:rPr>
        <w:t>880</w:t>
      </w:r>
      <w:r w:rsidRPr="005E444B">
        <w:rPr>
          <w:rFonts w:ascii="Franklin Gothic Book" w:hAnsi="Franklin Gothic Book"/>
          <w:lang w:val="en-US"/>
        </w:rPr>
        <w:t>W</w:t>
      </w:r>
      <w:r w:rsidRPr="005E444B">
        <w:rPr>
          <w:rFonts w:ascii="Franklin Gothic Book" w:hAnsi="Franklin Gothic Book"/>
        </w:rPr>
        <w:t xml:space="preserve"> и УКФ-проектора </w:t>
      </w:r>
      <w:r w:rsidRPr="005E444B">
        <w:rPr>
          <w:rFonts w:ascii="Franklin Gothic Book" w:hAnsi="Franklin Gothic Book"/>
          <w:lang w:val="en-US"/>
        </w:rPr>
        <w:t>Panasonic</w:t>
      </w:r>
      <w:r w:rsidRPr="005E444B">
        <w:rPr>
          <w:rFonts w:ascii="Franklin Gothic Book" w:hAnsi="Franklin Gothic Book"/>
        </w:rPr>
        <w:t xml:space="preserve"> </w:t>
      </w:r>
      <w:r w:rsidRPr="005E444B">
        <w:rPr>
          <w:rFonts w:ascii="Franklin Gothic Book" w:hAnsi="Franklin Gothic Book"/>
          <w:lang w:val="en-US"/>
        </w:rPr>
        <w:t>PT</w:t>
      </w:r>
      <w:r w:rsidRPr="005E444B">
        <w:rPr>
          <w:rFonts w:ascii="Franklin Gothic Book" w:hAnsi="Franklin Gothic Book"/>
        </w:rPr>
        <w:t>-</w:t>
      </w:r>
      <w:r w:rsidRPr="005E444B">
        <w:rPr>
          <w:rFonts w:ascii="Franklin Gothic Book" w:hAnsi="Franklin Gothic Book"/>
          <w:lang w:val="en-US"/>
        </w:rPr>
        <w:t>CW</w:t>
      </w:r>
      <w:r w:rsidRPr="005E444B">
        <w:rPr>
          <w:rFonts w:ascii="Franklin Gothic Book" w:hAnsi="Franklin Gothic Book"/>
        </w:rPr>
        <w:t>230</w:t>
      </w:r>
      <w:r w:rsidRPr="005E444B">
        <w:rPr>
          <w:rFonts w:ascii="Franklin Gothic Book" w:hAnsi="Franklin Gothic Book"/>
          <w:lang w:val="en-US"/>
        </w:rPr>
        <w:t>E</w:t>
      </w:r>
      <w:r w:rsidRPr="005E444B">
        <w:rPr>
          <w:rFonts w:ascii="Franklin Gothic Book" w:hAnsi="Franklin Gothic Book"/>
        </w:rPr>
        <w:t xml:space="preserve"> – 1шт.,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электрифицированный светодинамический стенд «Схема работы автоматической системы порошкового пожаротушения» - 1 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интерактивный демонстрационно-тренажерный стенд «Адресно-аналоговые системы охранно-пожарной сигнализации на базе ПКП «Сигнал-20» и «Сигнал-20П»» - 1шт.,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интерактивный демонстрационно-тренажерный стенд «Системы автоматического пожаротушения» с нетбуком -1шт.,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стенд информационный – 5шт.,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стенд с макетами ОПС – 6 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электрифицированный светодинамический стенд «Схема работы автоматической системы газового пожаротушения» - 1 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электрифицированный светодинамический стенд «Схема работы автоматической системы дренчерного пожаротушения» - 1 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электрифицированный светодинамический стенд «Схема работы автоматической системы спринклерного пожаротушения» - 1 шт., МФУ (принтер) лазерное </w:t>
      </w:r>
      <w:r w:rsidRPr="005E444B">
        <w:rPr>
          <w:rFonts w:ascii="Franklin Gothic Book" w:hAnsi="Franklin Gothic Book"/>
          <w:lang w:val="en-US"/>
        </w:rPr>
        <w:t>H</w:t>
      </w:r>
      <w:r w:rsidRPr="005E444B">
        <w:rPr>
          <w:rFonts w:ascii="Franklin Gothic Book" w:hAnsi="Franklin Gothic Book"/>
        </w:rPr>
        <w:t xml:space="preserve">Р </w:t>
      </w:r>
      <w:r w:rsidRPr="005E444B">
        <w:rPr>
          <w:rFonts w:ascii="Franklin Gothic Book" w:hAnsi="Franklin Gothic Book"/>
          <w:lang w:val="en-US"/>
        </w:rPr>
        <w:t>LaserJet</w:t>
      </w:r>
      <w:r w:rsidRPr="005E444B">
        <w:rPr>
          <w:rFonts w:ascii="Franklin Gothic Book" w:hAnsi="Franklin Gothic Book"/>
        </w:rPr>
        <w:t xml:space="preserve"> - 1шт.,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стол письменный – 1шт.,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шкаф двухдверный для одежды -1шт.,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>шкаф для документов открытый - 2шт.,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>стол лабораторный – 15шт.,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стул для учащегося (на мет. основе с изменяемой высотой) – 26 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>стул полумягкий – 1 шт.,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 xml:space="preserve">трибуна – 1шт., </w:t>
      </w:r>
    </w:p>
    <w:p w:rsidR="005E444B" w:rsidRPr="005E444B" w:rsidRDefault="005E444B" w:rsidP="005E444B">
      <w:pPr>
        <w:pStyle w:val="a8"/>
        <w:spacing w:line="276" w:lineRule="auto"/>
        <w:ind w:left="709" w:hanging="1"/>
        <w:rPr>
          <w:rFonts w:ascii="Franklin Gothic Book" w:hAnsi="Franklin Gothic Book"/>
        </w:rPr>
      </w:pPr>
      <w:r w:rsidRPr="005E444B">
        <w:rPr>
          <w:rFonts w:ascii="Franklin Gothic Book" w:hAnsi="Franklin Gothic Book"/>
        </w:rPr>
        <w:t>шторы для затемнения -3шт.</w:t>
      </w:r>
    </w:p>
    <w:p w:rsidR="005E444B" w:rsidRPr="005E444B" w:rsidRDefault="005E444B" w:rsidP="005E444B">
      <w:pPr>
        <w:suppressAutoHyphens/>
        <w:spacing w:after="0"/>
        <w:ind w:left="709" w:hanging="1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5E444B" w:rsidRPr="00BD5772" w:rsidRDefault="005E444B" w:rsidP="00BD5772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BD5772">
        <w:rPr>
          <w:rFonts w:ascii="Franklin Gothic Book" w:hAnsi="Franklin Gothic Book"/>
          <w:b/>
          <w:bCs/>
          <w:sz w:val="24"/>
          <w:szCs w:val="24"/>
        </w:rPr>
        <w:t>3.2. Информационное обеспечение реализации программы</w:t>
      </w:r>
    </w:p>
    <w:p w:rsidR="00BD5772" w:rsidRPr="00BD5772" w:rsidRDefault="00BD5772" w:rsidP="00BD5772">
      <w:pPr>
        <w:spacing w:after="0"/>
        <w:ind w:left="720"/>
        <w:contextualSpacing/>
        <w:rPr>
          <w:rFonts w:ascii="Franklin Gothic Book" w:hAnsi="Franklin Gothic Book"/>
          <w:b/>
          <w:sz w:val="24"/>
          <w:szCs w:val="24"/>
        </w:rPr>
      </w:pPr>
      <w:r w:rsidRPr="00BD5772">
        <w:rPr>
          <w:rFonts w:ascii="Franklin Gothic Book" w:hAnsi="Franklin Gothic Book"/>
          <w:b/>
          <w:sz w:val="24"/>
          <w:szCs w:val="24"/>
        </w:rPr>
        <w:t>3.2.1. Основная литература:</w:t>
      </w:r>
    </w:p>
    <w:p w:rsidR="005E444B" w:rsidRPr="00BD5772" w:rsidRDefault="005E444B" w:rsidP="00BD5772">
      <w:pPr>
        <w:spacing w:after="0"/>
        <w:ind w:firstLine="708"/>
        <w:jc w:val="both"/>
        <w:rPr>
          <w:rFonts w:ascii="Franklin Gothic Book" w:hAnsi="Franklin Gothic Book"/>
          <w:b/>
          <w:i/>
          <w:sz w:val="24"/>
          <w:szCs w:val="24"/>
        </w:rPr>
      </w:pPr>
      <w:r w:rsidRPr="00BD5772">
        <w:rPr>
          <w:rFonts w:ascii="Franklin Gothic Book" w:hAnsi="Franklin Gothic Book"/>
          <w:b/>
          <w:sz w:val="24"/>
          <w:szCs w:val="24"/>
        </w:rPr>
        <w:t>Печатные издания</w:t>
      </w:r>
      <w:r w:rsidRPr="00BD5772">
        <w:rPr>
          <w:rFonts w:ascii="Franklin Gothic Book" w:hAnsi="Franklin Gothic Book"/>
          <w:b/>
          <w:i/>
          <w:sz w:val="24"/>
          <w:szCs w:val="24"/>
        </w:rPr>
        <w:t xml:space="preserve"> </w:t>
      </w:r>
    </w:p>
    <w:p w:rsidR="005E444B" w:rsidRPr="00BD5772" w:rsidRDefault="005E444B" w:rsidP="00BD577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426"/>
        <w:jc w:val="both"/>
        <w:rPr>
          <w:rFonts w:ascii="Franklin Gothic Book" w:hAnsi="Franklin Gothic Book" w:cstheme="minorHAnsi"/>
          <w:sz w:val="24"/>
          <w:szCs w:val="24"/>
        </w:rPr>
      </w:pPr>
      <w:r w:rsidRPr="00BD5772">
        <w:rPr>
          <w:rFonts w:ascii="Franklin Gothic Book" w:eastAsia="Times New Roman" w:hAnsi="Franklin Gothic Book" w:cstheme="minorHAnsi"/>
          <w:bCs/>
          <w:sz w:val="24"/>
          <w:szCs w:val="24"/>
        </w:rPr>
        <w:t>Пантелеев В. Н. Основы автоматизации производства: учебник для студентов учреждений СПО</w:t>
      </w:r>
      <w:r w:rsidRPr="00BD5772">
        <w:rPr>
          <w:rFonts w:ascii="Franklin Gothic Book" w:eastAsia="Times New Roman" w:hAnsi="Franklin Gothic Book" w:cstheme="minorHAnsi"/>
          <w:sz w:val="24"/>
          <w:szCs w:val="24"/>
        </w:rPr>
        <w:t xml:space="preserve"> / В. Н. Пантелеев . - 8-е изд., 2016. </w:t>
      </w:r>
    </w:p>
    <w:p w:rsidR="00BD5772" w:rsidRPr="00BD5772" w:rsidRDefault="00BD5772" w:rsidP="00BD5772">
      <w:pPr>
        <w:pStyle w:val="a3"/>
        <w:spacing w:after="0"/>
        <w:jc w:val="both"/>
        <w:rPr>
          <w:rFonts w:ascii="Franklin Gothic Book" w:hAnsi="Franklin Gothic Book"/>
          <w:b/>
          <w:sz w:val="24"/>
          <w:szCs w:val="24"/>
        </w:rPr>
      </w:pPr>
      <w:r w:rsidRPr="00BD5772">
        <w:rPr>
          <w:rFonts w:ascii="Franklin Gothic Book" w:hAnsi="Franklin Gothic Book"/>
          <w:b/>
          <w:sz w:val="24"/>
          <w:szCs w:val="24"/>
        </w:rPr>
        <w:t>3.2.2. Дополнительная литература:</w:t>
      </w:r>
    </w:p>
    <w:p w:rsidR="005E444B" w:rsidRPr="00BD5772" w:rsidRDefault="00BD5772" w:rsidP="00BD5772">
      <w:pPr>
        <w:pStyle w:val="a3"/>
        <w:spacing w:after="0"/>
        <w:jc w:val="both"/>
        <w:rPr>
          <w:rFonts w:ascii="Franklin Gothic Book" w:hAnsi="Franklin Gothic Book"/>
          <w:b/>
          <w:sz w:val="24"/>
          <w:szCs w:val="24"/>
        </w:rPr>
      </w:pPr>
      <w:r w:rsidRPr="00BD5772">
        <w:rPr>
          <w:rFonts w:ascii="Franklin Gothic Book" w:hAnsi="Franklin Gothic Book"/>
          <w:b/>
          <w:sz w:val="24"/>
          <w:szCs w:val="24"/>
        </w:rPr>
        <w:t>Печатные издания</w:t>
      </w:r>
    </w:p>
    <w:p w:rsidR="00BD5772" w:rsidRPr="00BD5772" w:rsidRDefault="00BD5772" w:rsidP="00BD5772">
      <w:pPr>
        <w:pStyle w:val="a3"/>
        <w:numPr>
          <w:ilvl w:val="0"/>
          <w:numId w:val="8"/>
        </w:numPr>
        <w:spacing w:after="0"/>
        <w:ind w:left="426"/>
        <w:jc w:val="both"/>
        <w:rPr>
          <w:rFonts w:ascii="Franklin Gothic Book" w:hAnsi="Franklin Gothic Book"/>
          <w:sz w:val="24"/>
          <w:szCs w:val="24"/>
        </w:rPr>
      </w:pPr>
      <w:r w:rsidRPr="00BD5772">
        <w:rPr>
          <w:rFonts w:ascii="Franklin Gothic Book" w:hAnsi="Franklin Gothic Book"/>
          <w:sz w:val="24"/>
          <w:szCs w:val="24"/>
        </w:rPr>
        <w:t xml:space="preserve">Основы автоматизации производственных процессов нефтегазового производства : учеб пособие для студ. учреждений высш. образования / [М. Ю. Прахова, Э.А. Шаловников, Н.А.Ишинбаев, С.В. Щербинин] ; под ред. М. Ю. Праховой. - 3-е изд., </w:t>
      </w:r>
      <w:r w:rsidRPr="00BD5772">
        <w:rPr>
          <w:rFonts w:ascii="Franklin Gothic Book" w:hAnsi="Franklin Gothic Book"/>
          <w:sz w:val="24"/>
          <w:szCs w:val="24"/>
        </w:rPr>
        <w:lastRenderedPageBreak/>
        <w:t>стер. - М. : Издательский центр "Академия", 2016. - 256 с. - (Бакалавриат). - ISBN 978-5-4468-3723-6.</w:t>
      </w:r>
    </w:p>
    <w:p w:rsidR="005E444B" w:rsidRDefault="005E444B" w:rsidP="00DA36C3"/>
    <w:p w:rsidR="005E444B" w:rsidRDefault="005E444B" w:rsidP="00DA36C3"/>
    <w:p w:rsidR="005B45B2" w:rsidRPr="00321ACF" w:rsidRDefault="005B45B2" w:rsidP="005B45B2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rFonts w:ascii="Franklin Gothic Book" w:hAnsi="Franklin Gothic Book"/>
          <w:caps/>
          <w:sz w:val="24"/>
          <w:szCs w:val="24"/>
        </w:rPr>
      </w:pPr>
      <w:r w:rsidRPr="00321ACF">
        <w:rPr>
          <w:rFonts w:ascii="Franklin Gothic Book" w:hAnsi="Franklin Gothic Book"/>
          <w:caps/>
          <w:sz w:val="24"/>
          <w:szCs w:val="24"/>
        </w:rPr>
        <w:t>4.  Контроль и оценка результатов освоения Дисциплины</w:t>
      </w:r>
    </w:p>
    <w:p w:rsidR="005B45B2" w:rsidRDefault="005B45B2" w:rsidP="005B45B2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0"/>
        <w:gridCol w:w="3422"/>
        <w:gridCol w:w="3528"/>
      </w:tblGrid>
      <w:tr w:rsidR="005B45B2" w:rsidRPr="00E91E1A" w:rsidTr="00932D3E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5B2" w:rsidRPr="00E91E1A" w:rsidRDefault="005B45B2" w:rsidP="00E91E1A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91E1A">
              <w:rPr>
                <w:rFonts w:ascii="Franklin Gothic Book" w:hAnsi="Franklin Gothic Book"/>
                <w:b/>
                <w:bCs/>
                <w:sz w:val="24"/>
                <w:szCs w:val="24"/>
              </w:rPr>
              <w:t>Формируемые общие и профессиональные компетенции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5B2" w:rsidRPr="00E91E1A" w:rsidRDefault="005B45B2" w:rsidP="00E91E1A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91E1A">
              <w:rPr>
                <w:rFonts w:ascii="Franklin Gothic Book" w:hAnsi="Franklin Gothic Book"/>
                <w:b/>
                <w:bCs/>
                <w:sz w:val="24"/>
                <w:szCs w:val="24"/>
              </w:rPr>
              <w:t>Результаты обучения</w:t>
            </w:r>
          </w:p>
          <w:p w:rsidR="005B45B2" w:rsidRPr="00E91E1A" w:rsidRDefault="005B45B2" w:rsidP="00E91E1A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91E1A">
              <w:rPr>
                <w:rFonts w:ascii="Franklin Gothic Book" w:hAnsi="Franklin Gothic Book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5B2" w:rsidRPr="00E91E1A" w:rsidRDefault="005B45B2" w:rsidP="00E91E1A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91E1A">
              <w:rPr>
                <w:rFonts w:ascii="Franklin Gothic Book" w:hAnsi="Franklin Gothic Book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E444B" w:rsidRPr="00E91E1A" w:rsidTr="00932D3E"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44B" w:rsidRPr="005E444B" w:rsidRDefault="005E444B" w:rsidP="005E444B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5E444B" w:rsidRPr="005E444B" w:rsidRDefault="005E444B" w:rsidP="005E444B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1.1 - 1.5,</w:t>
            </w:r>
          </w:p>
          <w:p w:rsidR="005E444B" w:rsidRPr="005E444B" w:rsidRDefault="005E444B" w:rsidP="005E444B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2.1 - 2.6,</w:t>
            </w:r>
          </w:p>
          <w:p w:rsidR="005E444B" w:rsidRPr="005E444B" w:rsidRDefault="005E444B" w:rsidP="005E444B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3.1 - 3.4,</w:t>
            </w:r>
          </w:p>
          <w:p w:rsidR="005E444B" w:rsidRPr="005E444B" w:rsidRDefault="005E444B" w:rsidP="005E444B">
            <w:pPr>
              <w:spacing w:after="10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4.1 - 4.3</w:t>
            </w:r>
          </w:p>
          <w:p w:rsidR="005E444B" w:rsidRPr="005E444B" w:rsidRDefault="005E444B" w:rsidP="005E444B">
            <w:pPr>
              <w:spacing w:after="10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44B" w:rsidRPr="00E91E1A" w:rsidRDefault="005E444B" w:rsidP="005E444B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E91E1A">
              <w:rPr>
                <w:rFonts w:ascii="Franklin Gothic Book" w:eastAsiaTheme="minorHAnsi" w:hAnsi="Franklin Gothic Book" w:cs="Times New Roman,Bold"/>
                <w:b/>
                <w:bCs/>
                <w:sz w:val="24"/>
                <w:szCs w:val="24"/>
              </w:rPr>
              <w:t>Умения:</w:t>
            </w:r>
          </w:p>
        </w:tc>
      </w:tr>
      <w:tr w:rsidR="005E444B" w:rsidRPr="00E91E1A" w:rsidTr="00932D3E"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44B" w:rsidRPr="00E91E1A" w:rsidRDefault="005E444B" w:rsidP="00E91E1A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пользоваться основными видами средств связи и автоматизированных систем управления;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использовать в профессиональной деятельности различные виды программного обеспечения, в том числе специального;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применять компьютерные и телекоммуникационные средства;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44B" w:rsidRPr="00E91E1A" w:rsidRDefault="005E444B" w:rsidP="00E9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Theme="minorHAnsi" w:hAnsi="Franklin Gothic Book"/>
                <w:sz w:val="24"/>
                <w:szCs w:val="24"/>
              </w:rPr>
            </w:pPr>
            <w:r w:rsidRPr="00E91E1A">
              <w:rPr>
                <w:rFonts w:ascii="Franklin Gothic Book" w:eastAsiaTheme="minorHAnsi" w:hAnsi="Franklin Gothic Book"/>
                <w:sz w:val="24"/>
                <w:szCs w:val="24"/>
              </w:rPr>
              <w:t>Формализованное наблюдение и оценка результата</w:t>
            </w:r>
          </w:p>
          <w:p w:rsidR="005E444B" w:rsidRDefault="005E444B" w:rsidP="00E91E1A">
            <w:pPr>
              <w:spacing w:after="0" w:line="240" w:lineRule="auto"/>
              <w:jc w:val="both"/>
              <w:rPr>
                <w:rFonts w:ascii="Franklin Gothic Book" w:eastAsiaTheme="minorHAnsi" w:hAnsi="Franklin Gothic Book"/>
                <w:sz w:val="24"/>
                <w:szCs w:val="24"/>
              </w:rPr>
            </w:pPr>
            <w:r w:rsidRPr="00E91E1A">
              <w:rPr>
                <w:rFonts w:ascii="Franklin Gothic Book" w:eastAsiaTheme="minorHAnsi" w:hAnsi="Franklin Gothic Book"/>
                <w:sz w:val="24"/>
                <w:szCs w:val="24"/>
              </w:rPr>
              <w:t>практических работ № 1-7</w:t>
            </w:r>
          </w:p>
          <w:p w:rsidR="00BD5772" w:rsidRPr="00E91E1A" w:rsidRDefault="00BD5772" w:rsidP="00E91E1A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>
              <w:rPr>
                <w:rFonts w:ascii="Franklin Gothic Book" w:eastAsiaTheme="minorHAnsi" w:hAnsi="Franklin Gothic Book"/>
                <w:sz w:val="24"/>
                <w:szCs w:val="24"/>
              </w:rPr>
              <w:t>Экзамен</w:t>
            </w:r>
          </w:p>
        </w:tc>
      </w:tr>
      <w:tr w:rsidR="005E444B" w:rsidRPr="00E91E1A" w:rsidTr="00932D3E"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44B" w:rsidRPr="00E91E1A" w:rsidRDefault="005E444B" w:rsidP="00E91E1A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44B" w:rsidRPr="00E91E1A" w:rsidRDefault="005E444B" w:rsidP="00E9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Theme="minorHAnsi" w:hAnsi="Franklin Gothic Book"/>
                <w:sz w:val="24"/>
                <w:szCs w:val="24"/>
              </w:rPr>
            </w:pPr>
            <w:r w:rsidRPr="00E91E1A">
              <w:rPr>
                <w:rFonts w:ascii="Franklin Gothic Book" w:eastAsiaTheme="minorHAnsi" w:hAnsi="Franklin Gothic Book"/>
                <w:b/>
                <w:sz w:val="24"/>
                <w:szCs w:val="24"/>
              </w:rPr>
              <w:t>Знания:</w:t>
            </w:r>
          </w:p>
        </w:tc>
      </w:tr>
      <w:tr w:rsidR="005E444B" w:rsidRPr="00E91E1A" w:rsidTr="00932D3E"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44B" w:rsidRPr="00E91E1A" w:rsidRDefault="005E444B" w:rsidP="00E91E1A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понятия автоматизированной обработки информации;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общий состав и структуру персональных компьютеров и вычислительных систем;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состав, функции и возможности использования информационных и телекоммуникационных технологий в профессиональной деятельности;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методы и средства сбора, обработки, хранения, передачи и накопления информации;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базовые системные программные продукты и пакеты прикладных программ в области профессиональной </w:t>
            </w: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lastRenderedPageBreak/>
              <w:t>деятельности;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методы и приемы обеспечения информационной безопасности;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физические процессы в системах связи и автоматизированных системах управления;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преобразования сообщений и сигналов и их особенности, методы передачи дискретных и непрерывных сообщений и сигналов, элементы сжатия данных и кодирования;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понятия построения оконечных устройств систем связи;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общую характеристику аналоговых и цифровых многоканальных систем связи;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правила эксплуатации типовых технических средств связи и оповещения;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организацию связи и оповещения в единой государственной системе предупреждения и ликвидации чрезвычайных ситуаций;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построения и эксплуатации автоматизированных систем связи и оперативного управления;</w:t>
            </w:r>
          </w:p>
          <w:p w:rsidR="005E444B" w:rsidRPr="005E444B" w:rsidRDefault="005E444B" w:rsidP="005E444B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5E444B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перспективные направления в технике связи, оповещения и управления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44B" w:rsidRDefault="005E444B" w:rsidP="00E91E1A">
            <w:pPr>
              <w:spacing w:after="0" w:line="240" w:lineRule="auto"/>
              <w:jc w:val="both"/>
              <w:rPr>
                <w:rFonts w:ascii="Franklin Gothic Book" w:eastAsiaTheme="minorHAnsi" w:hAnsi="Franklin Gothic Book"/>
                <w:sz w:val="24"/>
                <w:szCs w:val="24"/>
              </w:rPr>
            </w:pPr>
            <w:r w:rsidRPr="00E91E1A">
              <w:rPr>
                <w:rFonts w:ascii="Franklin Gothic Book" w:eastAsiaTheme="minorHAnsi" w:hAnsi="Franklin Gothic Book"/>
                <w:sz w:val="24"/>
                <w:szCs w:val="24"/>
              </w:rPr>
              <w:lastRenderedPageBreak/>
              <w:t>Опрос, контрольное тестирование</w:t>
            </w:r>
            <w:r>
              <w:rPr>
                <w:rFonts w:ascii="Franklin Gothic Book" w:eastAsiaTheme="minorHAnsi" w:hAnsi="Franklin Gothic Book"/>
                <w:sz w:val="24"/>
                <w:szCs w:val="24"/>
              </w:rPr>
              <w:t>, о</w:t>
            </w:r>
            <w:r w:rsidRPr="00E91E1A">
              <w:rPr>
                <w:rFonts w:ascii="Franklin Gothic Book" w:eastAsiaTheme="minorHAnsi" w:hAnsi="Franklin Gothic Book"/>
                <w:sz w:val="24"/>
                <w:szCs w:val="24"/>
              </w:rPr>
              <w:t>ценка отчетов по выполнению практических работ</w:t>
            </w:r>
          </w:p>
          <w:p w:rsidR="00BD5772" w:rsidRPr="00E91E1A" w:rsidRDefault="00BD5772" w:rsidP="00E91E1A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>
              <w:rPr>
                <w:rFonts w:ascii="Franklin Gothic Book" w:eastAsiaTheme="minorHAnsi" w:hAnsi="Franklin Gothic Book"/>
                <w:sz w:val="24"/>
                <w:szCs w:val="24"/>
              </w:rPr>
              <w:t>Экзамен</w:t>
            </w:r>
          </w:p>
        </w:tc>
      </w:tr>
    </w:tbl>
    <w:p w:rsidR="005B45B2" w:rsidRDefault="005B45B2" w:rsidP="00E91E1A">
      <w:pPr>
        <w:spacing w:after="0"/>
      </w:pPr>
    </w:p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DA36C3" w:rsidRDefault="00DA36C3" w:rsidP="00DA36C3"/>
    <w:p w:rsidR="00165CB5" w:rsidRDefault="00165CB5"/>
    <w:sectPr w:rsidR="00165CB5" w:rsidSect="00165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A37B3"/>
    <w:multiLevelType w:val="hybridMultilevel"/>
    <w:tmpl w:val="2D92C744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B58B1"/>
    <w:multiLevelType w:val="hybridMultilevel"/>
    <w:tmpl w:val="F9283D9A"/>
    <w:lvl w:ilvl="0" w:tplc="B5F2AE3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A4E06FF"/>
    <w:multiLevelType w:val="hybridMultilevel"/>
    <w:tmpl w:val="BCCA1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43C2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59780851"/>
    <w:multiLevelType w:val="hybridMultilevel"/>
    <w:tmpl w:val="8578EEEC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407F2"/>
    <w:multiLevelType w:val="hybridMultilevel"/>
    <w:tmpl w:val="20B62B3A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715458"/>
    <w:multiLevelType w:val="hybridMultilevel"/>
    <w:tmpl w:val="DFC2C8D8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744147"/>
    <w:multiLevelType w:val="hybridMultilevel"/>
    <w:tmpl w:val="BCCA1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DA36C3"/>
    <w:rsid w:val="000A79DB"/>
    <w:rsid w:val="00124D14"/>
    <w:rsid w:val="00165CB5"/>
    <w:rsid w:val="0018137F"/>
    <w:rsid w:val="001D3C0C"/>
    <w:rsid w:val="003410A3"/>
    <w:rsid w:val="00465310"/>
    <w:rsid w:val="00482E96"/>
    <w:rsid w:val="005B45B2"/>
    <w:rsid w:val="005E444B"/>
    <w:rsid w:val="006472FF"/>
    <w:rsid w:val="0071412D"/>
    <w:rsid w:val="00736D5F"/>
    <w:rsid w:val="00932D3E"/>
    <w:rsid w:val="00A30BFB"/>
    <w:rsid w:val="00A72126"/>
    <w:rsid w:val="00A94B77"/>
    <w:rsid w:val="00B53457"/>
    <w:rsid w:val="00BD5772"/>
    <w:rsid w:val="00D9240A"/>
    <w:rsid w:val="00DA36C3"/>
    <w:rsid w:val="00DA7451"/>
    <w:rsid w:val="00DD20CC"/>
    <w:rsid w:val="00DE0DE7"/>
    <w:rsid w:val="00E91E1A"/>
    <w:rsid w:val="00EB2F5C"/>
    <w:rsid w:val="00F10A42"/>
    <w:rsid w:val="00F94632"/>
    <w:rsid w:val="00FB5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C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45B2"/>
    <w:pPr>
      <w:keepNext/>
      <w:numPr>
        <w:numId w:val="5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10"/>
      <w:szCs w:val="1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DA36C3"/>
  </w:style>
  <w:style w:type="paragraph" w:customStyle="1" w:styleId="12">
    <w:name w:val="Обычный1"/>
    <w:rsid w:val="00DA36C3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FontStyle42">
    <w:name w:val="Font Style42"/>
    <w:basedOn w:val="a0"/>
    <w:uiPriority w:val="99"/>
    <w:rsid w:val="00DA36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uiPriority w:val="99"/>
    <w:rsid w:val="00DA36C3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DA36C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DA36C3"/>
    <w:rPr>
      <w:rFonts w:ascii="Times New Roman" w:hAnsi="Times New Roman"/>
      <w:i/>
      <w:sz w:val="26"/>
    </w:rPr>
  </w:style>
  <w:style w:type="character" w:customStyle="1" w:styleId="FontStyle34">
    <w:name w:val="Font Style34"/>
    <w:uiPriority w:val="99"/>
    <w:rsid w:val="00DA36C3"/>
    <w:rPr>
      <w:rFonts w:ascii="Times New Roman" w:hAnsi="Times New Roman"/>
      <w:b/>
      <w:color w:val="000000"/>
      <w:sz w:val="26"/>
    </w:rPr>
  </w:style>
  <w:style w:type="paragraph" w:customStyle="1" w:styleId="Style7">
    <w:name w:val="Style7"/>
    <w:basedOn w:val="a"/>
    <w:uiPriority w:val="99"/>
    <w:rsid w:val="00DA36C3"/>
    <w:pPr>
      <w:widowControl w:val="0"/>
      <w:autoSpaceDE w:val="0"/>
      <w:autoSpaceDN w:val="0"/>
      <w:adjustRightInd w:val="0"/>
      <w:spacing w:after="0" w:line="320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DA36C3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DA36C3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DA36C3"/>
    <w:pPr>
      <w:widowControl w:val="0"/>
      <w:autoSpaceDE w:val="0"/>
      <w:autoSpaceDN w:val="0"/>
      <w:adjustRightInd w:val="0"/>
      <w:spacing w:after="0"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A36C3"/>
    <w:pPr>
      <w:ind w:left="720"/>
      <w:contextualSpacing/>
    </w:pPr>
  </w:style>
  <w:style w:type="paragraph" w:customStyle="1" w:styleId="Style9">
    <w:name w:val="Style9"/>
    <w:basedOn w:val="a"/>
    <w:uiPriority w:val="99"/>
    <w:rsid w:val="000A79D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A79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0A79DB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A79DB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0A79D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0A79DB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0A79D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B45B2"/>
    <w:rPr>
      <w:rFonts w:ascii="Times New Roman" w:eastAsia="Times New Roman" w:hAnsi="Times New Roman" w:cs="Times New Roman"/>
      <w:b/>
      <w:bCs/>
      <w:sz w:val="10"/>
      <w:szCs w:val="10"/>
      <w:lang w:eastAsia="zh-CN"/>
    </w:rPr>
  </w:style>
  <w:style w:type="paragraph" w:customStyle="1" w:styleId="Style17">
    <w:name w:val="Style17"/>
    <w:basedOn w:val="a"/>
    <w:uiPriority w:val="99"/>
    <w:rsid w:val="005B45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B45B2"/>
    <w:pPr>
      <w:widowControl w:val="0"/>
      <w:autoSpaceDE w:val="0"/>
      <w:autoSpaceDN w:val="0"/>
      <w:adjustRightInd w:val="0"/>
      <w:spacing w:after="0" w:line="276" w:lineRule="exact"/>
      <w:ind w:firstLine="283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2">
    <w:name w:val="Основной текст (2)"/>
    <w:rsid w:val="005E444B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styleId="a4">
    <w:name w:val="Subtitle"/>
    <w:basedOn w:val="a"/>
    <w:next w:val="a"/>
    <w:link w:val="a5"/>
    <w:uiPriority w:val="11"/>
    <w:qFormat/>
    <w:rsid w:val="005E444B"/>
    <w:pPr>
      <w:spacing w:after="60" w:line="240" w:lineRule="auto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5E444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44B"/>
    <w:rPr>
      <w:rFonts w:ascii="Tahoma" w:eastAsia="Calibri" w:hAnsi="Tahoma" w:cs="Tahoma"/>
      <w:sz w:val="16"/>
      <w:szCs w:val="16"/>
    </w:rPr>
  </w:style>
  <w:style w:type="paragraph" w:customStyle="1" w:styleId="a8">
    <w:name w:val="Нормальный (таблица)"/>
    <w:basedOn w:val="a"/>
    <w:next w:val="a"/>
    <w:uiPriority w:val="99"/>
    <w:rsid w:val="005E44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5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86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7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3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43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4167</TotalTime>
  <Pages>14</Pages>
  <Words>2680</Words>
  <Characters>15281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KanTET</Company>
  <LinksUpToDate>false</LinksUpToDate>
  <CharactersWithSpaces>17926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2K-K206-W10</cp:lastModifiedBy>
  <cp:revision>8</cp:revision>
  <cp:lastPrinted>2017-04-07T06:34:00Z</cp:lastPrinted>
  <dcterms:created xsi:type="dcterms:W3CDTF">2017-04-05T11:13:00Z</dcterms:created>
  <dcterms:modified xsi:type="dcterms:W3CDTF">2024-05-30T06:03:00Z</dcterms:modified>
</cp:coreProperties>
</file>